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11178B30" w14:textId="77777777" w:rsidTr="007B7453">
        <w:tc>
          <w:tcPr>
            <w:tcW w:w="509" w:type="dxa"/>
          </w:tcPr>
          <w:p w14:paraId="1BD96A65"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ED37409" w14:textId="65493912"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364A6E">
              <w:rPr>
                <w:rFonts w:ascii="黑体" w:eastAsia="黑体" w:hAnsi="黑体" w:hint="eastAsia"/>
                <w:sz w:val="21"/>
                <w:szCs w:val="21"/>
              </w:rPr>
              <w:t>01.140.20</w:t>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547E5FDA" w14:textId="77777777" w:rsidTr="007B7453">
        <w:tc>
          <w:tcPr>
            <w:tcW w:w="509" w:type="dxa"/>
          </w:tcPr>
          <w:p w14:paraId="4F43651D"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678AD79C" w14:textId="102BFB91"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64A6E">
              <w:rPr>
                <w:rFonts w:ascii="黑体" w:eastAsia="黑体" w:hAnsi="黑体" w:hint="eastAsia"/>
                <w:sz w:val="21"/>
                <w:szCs w:val="21"/>
              </w:rPr>
              <w:t>A 14</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3FD97CA4" w14:textId="77777777" w:rsidTr="00DF5F11">
        <w:tc>
          <w:tcPr>
            <w:tcW w:w="6407" w:type="dxa"/>
          </w:tcPr>
          <w:p w14:paraId="0F30026B" w14:textId="277011C7"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68434965" wp14:editId="78639622">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364A6E">
              <w:rPr>
                <w:rFonts w:hint="eastAsia"/>
              </w:rPr>
              <w:t>32</w:t>
            </w:r>
            <w:r>
              <w:fldChar w:fldCharType="end"/>
            </w:r>
            <w:bookmarkEnd w:id="3"/>
          </w:p>
        </w:tc>
      </w:tr>
    </w:tbl>
    <w:p w14:paraId="158F7B25" w14:textId="2FA3EEBB"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364A6E">
        <w:rPr>
          <w:rFonts w:ascii="黑体" w:eastAsia="黑体" w:hint="eastAsia"/>
          <w:b w:val="0"/>
          <w:w w:val="100"/>
          <w:sz w:val="48"/>
        </w:rPr>
        <w:t>江苏省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3C73EC92" w14:textId="0FAA504E"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364A6E">
        <w:rPr>
          <w:rFonts w:hint="eastAsia"/>
          <w:lang w:val="fr-FR"/>
        </w:rPr>
        <w:t>32</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4647645F"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3BE2675B"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1F838C84" wp14:editId="14B268AA">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17E4B"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77A3D58A"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6343F3E9" w14:textId="4976EB4B"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364A6E">
        <w:rPr>
          <w:rFonts w:hint="eastAsia"/>
        </w:rPr>
        <w:t>“两会”信息咨询服务规范</w:t>
      </w:r>
      <w:r>
        <w:fldChar w:fldCharType="end"/>
      </w:r>
      <w:bookmarkEnd w:id="9"/>
    </w:p>
    <w:p w14:paraId="40F11753" w14:textId="77777777" w:rsidR="00815419" w:rsidRPr="00815419" w:rsidRDefault="00815419" w:rsidP="00324EDD">
      <w:pPr>
        <w:framePr w:w="9639" w:h="6974" w:hRule="exact" w:wrap="around" w:vAnchor="page" w:hAnchor="page" w:x="1419" w:y="6408" w:anchorLock="1"/>
        <w:ind w:left="-1418"/>
      </w:pPr>
    </w:p>
    <w:p w14:paraId="7C189148" w14:textId="359DB05E"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364A6E">
        <w:rPr>
          <w:rFonts w:eastAsia="黑体" w:hint="eastAsia"/>
          <w:noProof/>
          <w:szCs w:val="28"/>
        </w:rPr>
        <w:t>Specification for "Two Sessions" information consulting service</w:t>
      </w:r>
      <w:r>
        <w:rPr>
          <w:rFonts w:eastAsia="黑体"/>
          <w:noProof/>
          <w:szCs w:val="28"/>
        </w:rPr>
        <w:fldChar w:fldCharType="end"/>
      </w:r>
      <w:bookmarkEnd w:id="10"/>
    </w:p>
    <w:p w14:paraId="558A77F5" w14:textId="77777777" w:rsidR="00815419" w:rsidRPr="00324EDD" w:rsidRDefault="00815419" w:rsidP="00324EDD">
      <w:pPr>
        <w:framePr w:w="9639" w:h="6974" w:hRule="exact" w:wrap="around" w:vAnchor="page" w:hAnchor="page" w:x="1419" w:y="6408" w:anchorLock="1"/>
        <w:spacing w:line="760" w:lineRule="exact"/>
        <w:ind w:left="-1418"/>
      </w:pPr>
    </w:p>
    <w:p w14:paraId="3C28D522"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05855F1C" w14:textId="457A1280"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1"/>
    </w:p>
    <w:p w14:paraId="689E5BE8"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1E38CFF7"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048EF3CD" w14:textId="4B068314"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364A6E">
        <w:rPr>
          <w:rFonts w:ascii="黑体" w:hint="eastAsia"/>
        </w:rPr>
        <w:t>2024</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7B2BB45E" w14:textId="7091C89F"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364A6E">
        <w:rPr>
          <w:rFonts w:ascii="黑体" w:hint="eastAsia"/>
        </w:rPr>
        <w:t>2024</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56B3837E" w14:textId="0DE6FCE3"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364A6E">
        <w:rPr>
          <w:rFonts w:hAnsi="黑体" w:hint="eastAsia"/>
          <w:w w:val="100"/>
          <w:sz w:val="28"/>
        </w:rPr>
        <w:t>江苏省市场监督管理局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3FC850AA" w14:textId="77777777" w:rsidR="00A02BAE" w:rsidRPr="00CD50A1" w:rsidRDefault="006A37B9" w:rsidP="00A02BAE">
      <w:pPr>
        <w:rPr>
          <w:rFonts w:ascii="宋体" w:hAnsi="宋体"/>
          <w:sz w:val="28"/>
          <w:szCs w:val="28"/>
        </w:rPr>
        <w:sectPr w:rsidR="00A02BAE" w:rsidRPr="00CD50A1" w:rsidSect="00925AB2">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B660AE4" wp14:editId="34BC8B1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37A44"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4416F0F3" w14:textId="77777777" w:rsidR="000D5567" w:rsidRDefault="000D5567" w:rsidP="000D5567">
      <w:pPr>
        <w:pStyle w:val="affffff2"/>
        <w:spacing w:after="468"/>
      </w:pPr>
      <w:bookmarkStart w:id="21" w:name="BookMark1"/>
      <w:r w:rsidRPr="000D5567">
        <w:rPr>
          <w:rFonts w:hint="eastAsia"/>
          <w:spacing w:val="320"/>
        </w:rPr>
        <w:lastRenderedPageBreak/>
        <w:t>目</w:t>
      </w:r>
      <w:r>
        <w:rPr>
          <w:rFonts w:hint="eastAsia"/>
        </w:rPr>
        <w:t>次</w:t>
      </w:r>
    </w:p>
    <w:p w14:paraId="67706961" w14:textId="57A48EC8" w:rsidR="000D5567" w:rsidRPr="000D5567" w:rsidRDefault="000D5567">
      <w:pPr>
        <w:pStyle w:val="TOC1"/>
        <w:tabs>
          <w:tab w:val="right" w:leader="dot" w:pos="9344"/>
        </w:tabs>
        <w:rPr>
          <w:rFonts w:asciiTheme="minorHAnsi" w:eastAsiaTheme="minorEastAsia" w:hAnsiTheme="minorHAnsi" w:cstheme="minorBidi"/>
          <w:noProof/>
          <w:sz w:val="22"/>
          <w:szCs w:val="24"/>
          <w14:ligatures w14:val="standardContextual"/>
        </w:rPr>
      </w:pPr>
      <w:r w:rsidRPr="000D5567">
        <w:fldChar w:fldCharType="begin"/>
      </w:r>
      <w:r w:rsidRPr="000D5567">
        <w:instrText xml:space="preserve"> TOC \o "1-1" \h </w:instrText>
      </w:r>
      <w:r w:rsidRPr="000D5567">
        <w:fldChar w:fldCharType="separate"/>
      </w:r>
      <w:hyperlink w:anchor="_Toc164154827" w:history="1">
        <w:r w:rsidRPr="000D5567">
          <w:rPr>
            <w:rStyle w:val="affffffe"/>
            <w:noProof/>
          </w:rPr>
          <w:t>前言</w:t>
        </w:r>
        <w:r w:rsidRPr="000D5567">
          <w:rPr>
            <w:noProof/>
          </w:rPr>
          <w:tab/>
        </w:r>
        <w:r w:rsidRPr="000D5567">
          <w:rPr>
            <w:noProof/>
          </w:rPr>
          <w:fldChar w:fldCharType="begin"/>
        </w:r>
        <w:r w:rsidRPr="000D5567">
          <w:rPr>
            <w:noProof/>
          </w:rPr>
          <w:instrText xml:space="preserve"> PAGEREF _Toc164154827 \h </w:instrText>
        </w:r>
        <w:r w:rsidRPr="000D5567">
          <w:rPr>
            <w:noProof/>
          </w:rPr>
        </w:r>
        <w:r w:rsidRPr="000D5567">
          <w:rPr>
            <w:noProof/>
          </w:rPr>
          <w:fldChar w:fldCharType="separate"/>
        </w:r>
        <w:r w:rsidR="008A0A4A">
          <w:rPr>
            <w:noProof/>
          </w:rPr>
          <w:t>II</w:t>
        </w:r>
        <w:r w:rsidRPr="000D5567">
          <w:rPr>
            <w:noProof/>
          </w:rPr>
          <w:fldChar w:fldCharType="end"/>
        </w:r>
      </w:hyperlink>
    </w:p>
    <w:p w14:paraId="5E87A958" w14:textId="615751ED" w:rsidR="000D5567" w:rsidRPr="000D5567"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4154828" w:history="1">
        <w:r w:rsidR="000D5567" w:rsidRPr="000D5567">
          <w:rPr>
            <w:rStyle w:val="affffffe"/>
            <w:noProof/>
          </w:rPr>
          <w:t>1</w:t>
        </w:r>
        <w:r w:rsidR="000D5567">
          <w:rPr>
            <w:rStyle w:val="affffffe"/>
            <w:noProof/>
          </w:rPr>
          <w:t xml:space="preserve"> </w:t>
        </w:r>
        <w:r w:rsidR="000D5567" w:rsidRPr="000D5567">
          <w:rPr>
            <w:rStyle w:val="affffffe"/>
            <w:noProof/>
          </w:rPr>
          <w:t xml:space="preserve"> 范围</w:t>
        </w:r>
        <w:r w:rsidR="000D5567" w:rsidRPr="000D5567">
          <w:rPr>
            <w:noProof/>
          </w:rPr>
          <w:tab/>
        </w:r>
        <w:r w:rsidR="000D5567" w:rsidRPr="000D5567">
          <w:rPr>
            <w:noProof/>
          </w:rPr>
          <w:fldChar w:fldCharType="begin"/>
        </w:r>
        <w:r w:rsidR="000D5567" w:rsidRPr="000D5567">
          <w:rPr>
            <w:noProof/>
          </w:rPr>
          <w:instrText xml:space="preserve"> PAGEREF _Toc164154828 \h </w:instrText>
        </w:r>
        <w:r w:rsidR="000D5567" w:rsidRPr="000D5567">
          <w:rPr>
            <w:noProof/>
          </w:rPr>
        </w:r>
        <w:r w:rsidR="000D5567" w:rsidRPr="000D5567">
          <w:rPr>
            <w:noProof/>
          </w:rPr>
          <w:fldChar w:fldCharType="separate"/>
        </w:r>
        <w:r w:rsidR="008A0A4A">
          <w:rPr>
            <w:noProof/>
          </w:rPr>
          <w:t>1</w:t>
        </w:r>
        <w:r w:rsidR="000D5567" w:rsidRPr="000D5567">
          <w:rPr>
            <w:noProof/>
          </w:rPr>
          <w:fldChar w:fldCharType="end"/>
        </w:r>
      </w:hyperlink>
    </w:p>
    <w:p w14:paraId="15787F85" w14:textId="7F16F1E5" w:rsidR="000D5567" w:rsidRPr="000D5567"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4154829" w:history="1">
        <w:r w:rsidR="000D5567" w:rsidRPr="000D5567">
          <w:rPr>
            <w:rStyle w:val="affffffe"/>
            <w:noProof/>
          </w:rPr>
          <w:t>2</w:t>
        </w:r>
        <w:r w:rsidR="000D5567">
          <w:rPr>
            <w:rStyle w:val="affffffe"/>
            <w:noProof/>
          </w:rPr>
          <w:t xml:space="preserve"> </w:t>
        </w:r>
        <w:r w:rsidR="000D5567" w:rsidRPr="000D5567">
          <w:rPr>
            <w:rStyle w:val="affffffe"/>
            <w:noProof/>
          </w:rPr>
          <w:t xml:space="preserve"> 规范性引用文件</w:t>
        </w:r>
        <w:r w:rsidR="000D5567" w:rsidRPr="000D5567">
          <w:rPr>
            <w:noProof/>
          </w:rPr>
          <w:tab/>
        </w:r>
        <w:r w:rsidR="000D5567" w:rsidRPr="000D5567">
          <w:rPr>
            <w:noProof/>
          </w:rPr>
          <w:fldChar w:fldCharType="begin"/>
        </w:r>
        <w:r w:rsidR="000D5567" w:rsidRPr="000D5567">
          <w:rPr>
            <w:noProof/>
          </w:rPr>
          <w:instrText xml:space="preserve"> PAGEREF _Toc164154829 \h </w:instrText>
        </w:r>
        <w:r w:rsidR="000D5567" w:rsidRPr="000D5567">
          <w:rPr>
            <w:noProof/>
          </w:rPr>
        </w:r>
        <w:r w:rsidR="000D5567" w:rsidRPr="000D5567">
          <w:rPr>
            <w:noProof/>
          </w:rPr>
          <w:fldChar w:fldCharType="separate"/>
        </w:r>
        <w:r w:rsidR="008A0A4A">
          <w:rPr>
            <w:noProof/>
          </w:rPr>
          <w:t>1</w:t>
        </w:r>
        <w:r w:rsidR="000D5567" w:rsidRPr="000D5567">
          <w:rPr>
            <w:noProof/>
          </w:rPr>
          <w:fldChar w:fldCharType="end"/>
        </w:r>
      </w:hyperlink>
    </w:p>
    <w:p w14:paraId="4AC0D008" w14:textId="0ABE095F" w:rsidR="000D5567" w:rsidRPr="000D5567"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4154830" w:history="1">
        <w:r w:rsidR="000D5567" w:rsidRPr="000D5567">
          <w:rPr>
            <w:rStyle w:val="affffffe"/>
            <w:noProof/>
          </w:rPr>
          <w:t>3</w:t>
        </w:r>
        <w:r w:rsidR="000D5567">
          <w:rPr>
            <w:rStyle w:val="affffffe"/>
            <w:noProof/>
          </w:rPr>
          <w:t xml:space="preserve"> </w:t>
        </w:r>
        <w:r w:rsidR="000D5567" w:rsidRPr="000D5567">
          <w:rPr>
            <w:rStyle w:val="affffffe"/>
            <w:noProof/>
          </w:rPr>
          <w:t xml:space="preserve"> 术语和定义</w:t>
        </w:r>
        <w:r w:rsidR="000D5567" w:rsidRPr="000D5567">
          <w:rPr>
            <w:noProof/>
          </w:rPr>
          <w:tab/>
        </w:r>
        <w:r w:rsidR="000D5567" w:rsidRPr="000D5567">
          <w:rPr>
            <w:noProof/>
          </w:rPr>
          <w:fldChar w:fldCharType="begin"/>
        </w:r>
        <w:r w:rsidR="000D5567" w:rsidRPr="000D5567">
          <w:rPr>
            <w:noProof/>
          </w:rPr>
          <w:instrText xml:space="preserve"> PAGEREF _Toc164154830 \h </w:instrText>
        </w:r>
        <w:r w:rsidR="000D5567" w:rsidRPr="000D5567">
          <w:rPr>
            <w:noProof/>
          </w:rPr>
        </w:r>
        <w:r w:rsidR="000D5567" w:rsidRPr="000D5567">
          <w:rPr>
            <w:noProof/>
          </w:rPr>
          <w:fldChar w:fldCharType="separate"/>
        </w:r>
        <w:r w:rsidR="008A0A4A">
          <w:rPr>
            <w:noProof/>
          </w:rPr>
          <w:t>1</w:t>
        </w:r>
        <w:r w:rsidR="000D5567" w:rsidRPr="000D5567">
          <w:rPr>
            <w:noProof/>
          </w:rPr>
          <w:fldChar w:fldCharType="end"/>
        </w:r>
      </w:hyperlink>
    </w:p>
    <w:p w14:paraId="61F99E04" w14:textId="6641403A" w:rsidR="000D5567" w:rsidRPr="000D5567"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4154831" w:history="1">
        <w:r w:rsidR="000D5567" w:rsidRPr="000D5567">
          <w:rPr>
            <w:rStyle w:val="affffffe"/>
            <w:noProof/>
          </w:rPr>
          <w:t>4</w:t>
        </w:r>
        <w:r w:rsidR="000D5567">
          <w:rPr>
            <w:rStyle w:val="affffffe"/>
            <w:noProof/>
          </w:rPr>
          <w:t xml:space="preserve"> </w:t>
        </w:r>
        <w:r w:rsidR="000D5567" w:rsidRPr="000D5567">
          <w:rPr>
            <w:rStyle w:val="affffffe"/>
            <w:noProof/>
          </w:rPr>
          <w:t xml:space="preserve"> 基本原则</w:t>
        </w:r>
        <w:r w:rsidR="000D5567" w:rsidRPr="000D5567">
          <w:rPr>
            <w:noProof/>
          </w:rPr>
          <w:tab/>
        </w:r>
        <w:r w:rsidR="000D5567" w:rsidRPr="000D5567">
          <w:rPr>
            <w:noProof/>
          </w:rPr>
          <w:fldChar w:fldCharType="begin"/>
        </w:r>
        <w:r w:rsidR="000D5567" w:rsidRPr="000D5567">
          <w:rPr>
            <w:noProof/>
          </w:rPr>
          <w:instrText xml:space="preserve"> PAGEREF _Toc164154831 \h </w:instrText>
        </w:r>
        <w:r w:rsidR="000D5567" w:rsidRPr="000D5567">
          <w:rPr>
            <w:noProof/>
          </w:rPr>
        </w:r>
        <w:r w:rsidR="000D5567" w:rsidRPr="000D5567">
          <w:rPr>
            <w:noProof/>
          </w:rPr>
          <w:fldChar w:fldCharType="separate"/>
        </w:r>
        <w:r w:rsidR="008A0A4A">
          <w:rPr>
            <w:noProof/>
          </w:rPr>
          <w:t>1</w:t>
        </w:r>
        <w:r w:rsidR="000D5567" w:rsidRPr="000D5567">
          <w:rPr>
            <w:noProof/>
          </w:rPr>
          <w:fldChar w:fldCharType="end"/>
        </w:r>
      </w:hyperlink>
    </w:p>
    <w:p w14:paraId="402FFADC" w14:textId="5CFF5B87" w:rsidR="000D5567" w:rsidRPr="000D5567"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4154832" w:history="1">
        <w:r w:rsidR="000D5567" w:rsidRPr="000D5567">
          <w:rPr>
            <w:rStyle w:val="affffffe"/>
            <w:noProof/>
          </w:rPr>
          <w:t>5</w:t>
        </w:r>
        <w:r w:rsidR="000D5567">
          <w:rPr>
            <w:rStyle w:val="affffffe"/>
            <w:noProof/>
          </w:rPr>
          <w:t xml:space="preserve"> </w:t>
        </w:r>
        <w:r w:rsidR="000D5567" w:rsidRPr="000D5567">
          <w:rPr>
            <w:rStyle w:val="affffffe"/>
            <w:noProof/>
          </w:rPr>
          <w:t xml:space="preserve"> 人员要求</w:t>
        </w:r>
        <w:r w:rsidR="000D5567" w:rsidRPr="000D5567">
          <w:rPr>
            <w:noProof/>
          </w:rPr>
          <w:tab/>
        </w:r>
        <w:r w:rsidR="000D5567" w:rsidRPr="000D5567">
          <w:rPr>
            <w:noProof/>
          </w:rPr>
          <w:fldChar w:fldCharType="begin"/>
        </w:r>
        <w:r w:rsidR="000D5567" w:rsidRPr="000D5567">
          <w:rPr>
            <w:noProof/>
          </w:rPr>
          <w:instrText xml:space="preserve"> PAGEREF _Toc164154832 \h </w:instrText>
        </w:r>
        <w:r w:rsidR="000D5567" w:rsidRPr="000D5567">
          <w:rPr>
            <w:noProof/>
          </w:rPr>
        </w:r>
        <w:r w:rsidR="000D5567" w:rsidRPr="000D5567">
          <w:rPr>
            <w:noProof/>
          </w:rPr>
          <w:fldChar w:fldCharType="separate"/>
        </w:r>
        <w:r w:rsidR="008A0A4A">
          <w:rPr>
            <w:noProof/>
          </w:rPr>
          <w:t>2</w:t>
        </w:r>
        <w:r w:rsidR="000D5567" w:rsidRPr="000D5567">
          <w:rPr>
            <w:noProof/>
          </w:rPr>
          <w:fldChar w:fldCharType="end"/>
        </w:r>
      </w:hyperlink>
    </w:p>
    <w:p w14:paraId="0BB7A9FC" w14:textId="4F626091" w:rsidR="000D5567" w:rsidRPr="000D5567"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4154833" w:history="1">
        <w:r w:rsidR="000D5567" w:rsidRPr="000D5567">
          <w:rPr>
            <w:rStyle w:val="affffffe"/>
            <w:noProof/>
          </w:rPr>
          <w:t>6</w:t>
        </w:r>
        <w:r w:rsidR="000D5567">
          <w:rPr>
            <w:rStyle w:val="affffffe"/>
            <w:noProof/>
          </w:rPr>
          <w:t xml:space="preserve"> </w:t>
        </w:r>
        <w:r w:rsidR="000D5567" w:rsidRPr="000D5567">
          <w:rPr>
            <w:rStyle w:val="affffffe"/>
            <w:noProof/>
          </w:rPr>
          <w:t xml:space="preserve"> 服务对象</w:t>
        </w:r>
        <w:r w:rsidR="000D5567" w:rsidRPr="000D5567">
          <w:rPr>
            <w:noProof/>
          </w:rPr>
          <w:tab/>
        </w:r>
        <w:r w:rsidR="000D5567" w:rsidRPr="000D5567">
          <w:rPr>
            <w:noProof/>
          </w:rPr>
          <w:fldChar w:fldCharType="begin"/>
        </w:r>
        <w:r w:rsidR="000D5567" w:rsidRPr="000D5567">
          <w:rPr>
            <w:noProof/>
          </w:rPr>
          <w:instrText xml:space="preserve"> PAGEREF _Toc164154833 \h </w:instrText>
        </w:r>
        <w:r w:rsidR="000D5567" w:rsidRPr="000D5567">
          <w:rPr>
            <w:noProof/>
          </w:rPr>
        </w:r>
        <w:r w:rsidR="000D5567" w:rsidRPr="000D5567">
          <w:rPr>
            <w:noProof/>
          </w:rPr>
          <w:fldChar w:fldCharType="separate"/>
        </w:r>
        <w:r w:rsidR="008A0A4A">
          <w:rPr>
            <w:noProof/>
          </w:rPr>
          <w:t>2</w:t>
        </w:r>
        <w:r w:rsidR="000D5567" w:rsidRPr="000D5567">
          <w:rPr>
            <w:noProof/>
          </w:rPr>
          <w:fldChar w:fldCharType="end"/>
        </w:r>
      </w:hyperlink>
    </w:p>
    <w:p w14:paraId="2000D6C8" w14:textId="2CCE88C0" w:rsidR="000D5567" w:rsidRPr="000D5567"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4154834" w:history="1">
        <w:r w:rsidR="000D5567" w:rsidRPr="000D5567">
          <w:rPr>
            <w:rStyle w:val="affffffe"/>
            <w:noProof/>
          </w:rPr>
          <w:t>7</w:t>
        </w:r>
        <w:r w:rsidR="000D5567">
          <w:rPr>
            <w:rStyle w:val="affffffe"/>
            <w:noProof/>
          </w:rPr>
          <w:t xml:space="preserve"> </w:t>
        </w:r>
        <w:r w:rsidR="000D5567" w:rsidRPr="000D5567">
          <w:rPr>
            <w:rStyle w:val="affffffe"/>
            <w:noProof/>
          </w:rPr>
          <w:t xml:space="preserve"> 服务内容</w:t>
        </w:r>
        <w:r w:rsidR="000D5567" w:rsidRPr="000D5567">
          <w:rPr>
            <w:noProof/>
          </w:rPr>
          <w:tab/>
        </w:r>
        <w:r w:rsidR="000D5567" w:rsidRPr="000D5567">
          <w:rPr>
            <w:noProof/>
          </w:rPr>
          <w:fldChar w:fldCharType="begin"/>
        </w:r>
        <w:r w:rsidR="000D5567" w:rsidRPr="000D5567">
          <w:rPr>
            <w:noProof/>
          </w:rPr>
          <w:instrText xml:space="preserve"> PAGEREF _Toc164154834 \h </w:instrText>
        </w:r>
        <w:r w:rsidR="000D5567" w:rsidRPr="000D5567">
          <w:rPr>
            <w:noProof/>
          </w:rPr>
        </w:r>
        <w:r w:rsidR="000D5567" w:rsidRPr="000D5567">
          <w:rPr>
            <w:noProof/>
          </w:rPr>
          <w:fldChar w:fldCharType="separate"/>
        </w:r>
        <w:r w:rsidR="008A0A4A">
          <w:rPr>
            <w:noProof/>
          </w:rPr>
          <w:t>2</w:t>
        </w:r>
        <w:r w:rsidR="000D5567" w:rsidRPr="000D5567">
          <w:rPr>
            <w:noProof/>
          </w:rPr>
          <w:fldChar w:fldCharType="end"/>
        </w:r>
      </w:hyperlink>
    </w:p>
    <w:p w14:paraId="5B3C6CE7" w14:textId="42FAB0BE" w:rsidR="000D5567" w:rsidRPr="000D5567"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4154835" w:history="1">
        <w:r w:rsidR="000D5567" w:rsidRPr="000D5567">
          <w:rPr>
            <w:rStyle w:val="affffffe"/>
            <w:noProof/>
          </w:rPr>
          <w:t>8</w:t>
        </w:r>
        <w:r w:rsidR="000D5567">
          <w:rPr>
            <w:rStyle w:val="affffffe"/>
            <w:noProof/>
          </w:rPr>
          <w:t xml:space="preserve"> </w:t>
        </w:r>
        <w:r w:rsidR="000D5567" w:rsidRPr="000D5567">
          <w:rPr>
            <w:rStyle w:val="affffffe"/>
            <w:noProof/>
          </w:rPr>
          <w:t xml:space="preserve"> 服务流程</w:t>
        </w:r>
        <w:r w:rsidR="000D5567" w:rsidRPr="000D5567">
          <w:rPr>
            <w:noProof/>
          </w:rPr>
          <w:tab/>
        </w:r>
        <w:r w:rsidR="000D5567" w:rsidRPr="000D5567">
          <w:rPr>
            <w:noProof/>
          </w:rPr>
          <w:fldChar w:fldCharType="begin"/>
        </w:r>
        <w:r w:rsidR="000D5567" w:rsidRPr="000D5567">
          <w:rPr>
            <w:noProof/>
          </w:rPr>
          <w:instrText xml:space="preserve"> PAGEREF _Toc164154835 \h </w:instrText>
        </w:r>
        <w:r w:rsidR="000D5567" w:rsidRPr="000D5567">
          <w:rPr>
            <w:noProof/>
          </w:rPr>
        </w:r>
        <w:r w:rsidR="000D5567" w:rsidRPr="000D5567">
          <w:rPr>
            <w:noProof/>
          </w:rPr>
          <w:fldChar w:fldCharType="separate"/>
        </w:r>
        <w:r w:rsidR="008A0A4A">
          <w:rPr>
            <w:noProof/>
          </w:rPr>
          <w:t>3</w:t>
        </w:r>
        <w:r w:rsidR="000D5567" w:rsidRPr="000D5567">
          <w:rPr>
            <w:noProof/>
          </w:rPr>
          <w:fldChar w:fldCharType="end"/>
        </w:r>
      </w:hyperlink>
    </w:p>
    <w:p w14:paraId="382AC73D" w14:textId="13694942" w:rsidR="000D5567" w:rsidRPr="000D5567"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4154836" w:history="1">
        <w:r w:rsidR="000D5567" w:rsidRPr="000D5567">
          <w:rPr>
            <w:rStyle w:val="affffffe"/>
            <w:noProof/>
          </w:rPr>
          <w:t>9</w:t>
        </w:r>
        <w:r w:rsidR="000D5567">
          <w:rPr>
            <w:rStyle w:val="affffffe"/>
            <w:noProof/>
          </w:rPr>
          <w:t xml:space="preserve"> </w:t>
        </w:r>
        <w:r w:rsidR="000D5567" w:rsidRPr="000D5567">
          <w:rPr>
            <w:rStyle w:val="affffffe"/>
            <w:noProof/>
          </w:rPr>
          <w:t xml:space="preserve"> 服务要求</w:t>
        </w:r>
        <w:r w:rsidR="000D5567" w:rsidRPr="000D5567">
          <w:rPr>
            <w:noProof/>
          </w:rPr>
          <w:tab/>
        </w:r>
        <w:r w:rsidR="000D5567" w:rsidRPr="000D5567">
          <w:rPr>
            <w:noProof/>
          </w:rPr>
          <w:fldChar w:fldCharType="begin"/>
        </w:r>
        <w:r w:rsidR="000D5567" w:rsidRPr="000D5567">
          <w:rPr>
            <w:noProof/>
          </w:rPr>
          <w:instrText xml:space="preserve"> PAGEREF _Toc164154836 \h </w:instrText>
        </w:r>
        <w:r w:rsidR="000D5567" w:rsidRPr="000D5567">
          <w:rPr>
            <w:noProof/>
          </w:rPr>
        </w:r>
        <w:r w:rsidR="000D5567" w:rsidRPr="000D5567">
          <w:rPr>
            <w:noProof/>
          </w:rPr>
          <w:fldChar w:fldCharType="separate"/>
        </w:r>
        <w:r w:rsidR="008A0A4A">
          <w:rPr>
            <w:noProof/>
          </w:rPr>
          <w:t>3</w:t>
        </w:r>
        <w:r w:rsidR="000D5567" w:rsidRPr="000D5567">
          <w:rPr>
            <w:noProof/>
          </w:rPr>
          <w:fldChar w:fldCharType="end"/>
        </w:r>
      </w:hyperlink>
    </w:p>
    <w:p w14:paraId="5C2A4986" w14:textId="3C3560D9" w:rsidR="000D5567" w:rsidRPr="000D5567"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4154837" w:history="1">
        <w:r w:rsidR="000D5567" w:rsidRPr="000D5567">
          <w:rPr>
            <w:rStyle w:val="affffffe"/>
            <w:noProof/>
          </w:rPr>
          <w:t>10</w:t>
        </w:r>
        <w:r w:rsidR="000D5567">
          <w:rPr>
            <w:rStyle w:val="affffffe"/>
            <w:noProof/>
          </w:rPr>
          <w:t xml:space="preserve"> </w:t>
        </w:r>
        <w:r w:rsidR="000D5567" w:rsidRPr="000D5567">
          <w:rPr>
            <w:rStyle w:val="affffffe"/>
            <w:noProof/>
          </w:rPr>
          <w:t xml:space="preserve"> 评价与改进</w:t>
        </w:r>
        <w:r w:rsidR="000D5567" w:rsidRPr="000D5567">
          <w:rPr>
            <w:noProof/>
          </w:rPr>
          <w:tab/>
        </w:r>
        <w:r w:rsidR="000D5567" w:rsidRPr="000D5567">
          <w:rPr>
            <w:noProof/>
          </w:rPr>
          <w:fldChar w:fldCharType="begin"/>
        </w:r>
        <w:r w:rsidR="000D5567" w:rsidRPr="000D5567">
          <w:rPr>
            <w:noProof/>
          </w:rPr>
          <w:instrText xml:space="preserve"> PAGEREF _Toc164154837 \h </w:instrText>
        </w:r>
        <w:r w:rsidR="000D5567" w:rsidRPr="000D5567">
          <w:rPr>
            <w:noProof/>
          </w:rPr>
        </w:r>
        <w:r w:rsidR="000D5567" w:rsidRPr="000D5567">
          <w:rPr>
            <w:noProof/>
          </w:rPr>
          <w:fldChar w:fldCharType="separate"/>
        </w:r>
        <w:r w:rsidR="008A0A4A">
          <w:rPr>
            <w:noProof/>
          </w:rPr>
          <w:t>4</w:t>
        </w:r>
        <w:r w:rsidR="000D5567" w:rsidRPr="000D5567">
          <w:rPr>
            <w:noProof/>
          </w:rPr>
          <w:fldChar w:fldCharType="end"/>
        </w:r>
      </w:hyperlink>
    </w:p>
    <w:p w14:paraId="5D5375C4" w14:textId="037DE83F" w:rsidR="000D5567" w:rsidRPr="000D5567"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4154838" w:history="1">
        <w:r w:rsidR="000D5567" w:rsidRPr="000D5567">
          <w:rPr>
            <w:rStyle w:val="affffffe"/>
            <w:noProof/>
          </w:rPr>
          <w:t>附录A（资料性）</w:t>
        </w:r>
        <w:r w:rsidR="000D5567">
          <w:rPr>
            <w:rStyle w:val="affffffe"/>
            <w:noProof/>
          </w:rPr>
          <w:t xml:space="preserve"> </w:t>
        </w:r>
        <w:r w:rsidR="000D5567" w:rsidRPr="000D5567">
          <w:rPr>
            <w:rStyle w:val="affffffe"/>
            <w:noProof/>
          </w:rPr>
          <w:t xml:space="preserve"> </w:t>
        </w:r>
        <w:r w:rsidR="000D5567" w:rsidRPr="000D5567">
          <w:rPr>
            <w:rStyle w:val="affffffe"/>
            <w:noProof/>
          </w:rPr>
          <w:t>“</w:t>
        </w:r>
        <w:r w:rsidR="000D5567" w:rsidRPr="000D5567">
          <w:rPr>
            <w:rStyle w:val="affffffe"/>
            <w:noProof/>
          </w:rPr>
          <w:t>两会</w:t>
        </w:r>
        <w:r w:rsidR="000D5567" w:rsidRPr="000D5567">
          <w:rPr>
            <w:rStyle w:val="affffffe"/>
            <w:noProof/>
          </w:rPr>
          <w:t>”</w:t>
        </w:r>
        <w:r w:rsidR="000D5567" w:rsidRPr="000D5567">
          <w:rPr>
            <w:rStyle w:val="affffffe"/>
            <w:noProof/>
          </w:rPr>
          <w:t>信息咨询服务流程</w:t>
        </w:r>
        <w:r w:rsidR="000D5567" w:rsidRPr="000D5567">
          <w:rPr>
            <w:noProof/>
          </w:rPr>
          <w:tab/>
        </w:r>
        <w:r w:rsidR="000D5567" w:rsidRPr="000D5567">
          <w:rPr>
            <w:noProof/>
          </w:rPr>
          <w:fldChar w:fldCharType="begin"/>
        </w:r>
        <w:r w:rsidR="000D5567" w:rsidRPr="000D5567">
          <w:rPr>
            <w:noProof/>
          </w:rPr>
          <w:instrText xml:space="preserve"> PAGEREF _Toc164154838 \h </w:instrText>
        </w:r>
        <w:r w:rsidR="000D5567" w:rsidRPr="000D5567">
          <w:rPr>
            <w:noProof/>
          </w:rPr>
        </w:r>
        <w:r w:rsidR="000D5567" w:rsidRPr="000D5567">
          <w:rPr>
            <w:noProof/>
          </w:rPr>
          <w:fldChar w:fldCharType="separate"/>
        </w:r>
        <w:r w:rsidR="008A0A4A">
          <w:rPr>
            <w:noProof/>
          </w:rPr>
          <w:t>5</w:t>
        </w:r>
        <w:r w:rsidR="000D5567" w:rsidRPr="000D5567">
          <w:rPr>
            <w:noProof/>
          </w:rPr>
          <w:fldChar w:fldCharType="end"/>
        </w:r>
      </w:hyperlink>
    </w:p>
    <w:p w14:paraId="65D9C31B" w14:textId="07BD6526" w:rsidR="000D5567" w:rsidRPr="000D5567"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4154839" w:history="1">
        <w:r w:rsidR="000D5567" w:rsidRPr="000D5567">
          <w:rPr>
            <w:rStyle w:val="affffffe"/>
            <w:noProof/>
          </w:rPr>
          <w:t>附录B（资料性）</w:t>
        </w:r>
        <w:r w:rsidR="000D5567">
          <w:rPr>
            <w:rStyle w:val="affffffe"/>
            <w:noProof/>
          </w:rPr>
          <w:t xml:space="preserve"> </w:t>
        </w:r>
        <w:r w:rsidR="000D5567" w:rsidRPr="000D5567">
          <w:rPr>
            <w:rStyle w:val="affffffe"/>
            <w:noProof/>
          </w:rPr>
          <w:t xml:space="preserve"> 图书馆文献信息咨询单</w:t>
        </w:r>
        <w:r w:rsidR="000D5567" w:rsidRPr="000D5567">
          <w:rPr>
            <w:noProof/>
          </w:rPr>
          <w:tab/>
        </w:r>
        <w:r w:rsidR="000D5567" w:rsidRPr="000D5567">
          <w:rPr>
            <w:noProof/>
          </w:rPr>
          <w:fldChar w:fldCharType="begin"/>
        </w:r>
        <w:r w:rsidR="000D5567" w:rsidRPr="000D5567">
          <w:rPr>
            <w:noProof/>
          </w:rPr>
          <w:instrText xml:space="preserve"> PAGEREF _Toc164154839 \h </w:instrText>
        </w:r>
        <w:r w:rsidR="000D5567" w:rsidRPr="000D5567">
          <w:rPr>
            <w:noProof/>
          </w:rPr>
        </w:r>
        <w:r w:rsidR="000D5567" w:rsidRPr="000D5567">
          <w:rPr>
            <w:noProof/>
          </w:rPr>
          <w:fldChar w:fldCharType="separate"/>
        </w:r>
        <w:r w:rsidR="008A0A4A">
          <w:rPr>
            <w:noProof/>
          </w:rPr>
          <w:t>6</w:t>
        </w:r>
        <w:r w:rsidR="000D5567" w:rsidRPr="000D5567">
          <w:rPr>
            <w:noProof/>
          </w:rPr>
          <w:fldChar w:fldCharType="end"/>
        </w:r>
      </w:hyperlink>
    </w:p>
    <w:p w14:paraId="6E1EDA04" w14:textId="6CD8E789" w:rsidR="000D5567" w:rsidRPr="000D5567"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4154840" w:history="1">
        <w:r w:rsidR="000D5567" w:rsidRPr="000D5567">
          <w:rPr>
            <w:rStyle w:val="affffffe"/>
            <w:noProof/>
          </w:rPr>
          <w:t>附录C（资料性）</w:t>
        </w:r>
        <w:r w:rsidR="000D5567">
          <w:rPr>
            <w:rStyle w:val="affffffe"/>
            <w:noProof/>
          </w:rPr>
          <w:t xml:space="preserve"> </w:t>
        </w:r>
        <w:r w:rsidR="000D5567" w:rsidRPr="000D5567">
          <w:rPr>
            <w:rStyle w:val="affffffe"/>
            <w:noProof/>
          </w:rPr>
          <w:t xml:space="preserve"> </w:t>
        </w:r>
        <w:r w:rsidR="000D5567" w:rsidRPr="000D5567">
          <w:rPr>
            <w:rStyle w:val="affffffe"/>
            <w:noProof/>
          </w:rPr>
          <w:t>“</w:t>
        </w:r>
        <w:r w:rsidR="000D5567" w:rsidRPr="000D5567">
          <w:rPr>
            <w:rStyle w:val="affffffe"/>
            <w:noProof/>
          </w:rPr>
          <w:t>两会</w:t>
        </w:r>
        <w:r w:rsidR="000D5567" w:rsidRPr="000D5567">
          <w:rPr>
            <w:rStyle w:val="affffffe"/>
            <w:noProof/>
          </w:rPr>
          <w:t>”</w:t>
        </w:r>
        <w:r w:rsidR="000D5567" w:rsidRPr="000D5567">
          <w:rPr>
            <w:rStyle w:val="affffffe"/>
            <w:noProof/>
          </w:rPr>
          <w:t>信息咨询服务满意度调查表样式</w:t>
        </w:r>
        <w:r w:rsidR="000D5567" w:rsidRPr="000D5567">
          <w:rPr>
            <w:noProof/>
          </w:rPr>
          <w:tab/>
        </w:r>
        <w:r w:rsidR="000D5567" w:rsidRPr="000D5567">
          <w:rPr>
            <w:noProof/>
          </w:rPr>
          <w:fldChar w:fldCharType="begin"/>
        </w:r>
        <w:r w:rsidR="000D5567" w:rsidRPr="000D5567">
          <w:rPr>
            <w:noProof/>
          </w:rPr>
          <w:instrText xml:space="preserve"> PAGEREF _Toc164154840 \h </w:instrText>
        </w:r>
        <w:r w:rsidR="000D5567" w:rsidRPr="000D5567">
          <w:rPr>
            <w:noProof/>
          </w:rPr>
        </w:r>
        <w:r w:rsidR="000D5567" w:rsidRPr="000D5567">
          <w:rPr>
            <w:noProof/>
          </w:rPr>
          <w:fldChar w:fldCharType="separate"/>
        </w:r>
        <w:r w:rsidR="008A0A4A">
          <w:rPr>
            <w:noProof/>
          </w:rPr>
          <w:t>7</w:t>
        </w:r>
        <w:r w:rsidR="000D5567" w:rsidRPr="000D5567">
          <w:rPr>
            <w:noProof/>
          </w:rPr>
          <w:fldChar w:fldCharType="end"/>
        </w:r>
      </w:hyperlink>
    </w:p>
    <w:p w14:paraId="309ECB48" w14:textId="5EAAB596" w:rsidR="000D5567" w:rsidRPr="000D5567"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4154841" w:history="1">
        <w:r w:rsidR="000D5567" w:rsidRPr="000D5567">
          <w:rPr>
            <w:rStyle w:val="affffffe"/>
            <w:noProof/>
          </w:rPr>
          <w:t>附录D（资料性）</w:t>
        </w:r>
        <w:r w:rsidR="000D5567">
          <w:rPr>
            <w:rStyle w:val="affffffe"/>
            <w:noProof/>
          </w:rPr>
          <w:t xml:space="preserve"> </w:t>
        </w:r>
        <w:r w:rsidR="000D5567" w:rsidRPr="000D5567">
          <w:rPr>
            <w:rStyle w:val="affffffe"/>
            <w:noProof/>
          </w:rPr>
          <w:t xml:space="preserve"> </w:t>
        </w:r>
        <w:r w:rsidR="000D5567" w:rsidRPr="000D5567">
          <w:rPr>
            <w:rStyle w:val="affffffe"/>
            <w:noProof/>
          </w:rPr>
          <w:t>“</w:t>
        </w:r>
        <w:r w:rsidR="000D5567" w:rsidRPr="000D5567">
          <w:rPr>
            <w:rStyle w:val="affffffe"/>
            <w:noProof/>
          </w:rPr>
          <w:t>两会</w:t>
        </w:r>
        <w:r w:rsidR="000D5567" w:rsidRPr="000D5567">
          <w:rPr>
            <w:rStyle w:val="affffffe"/>
            <w:noProof/>
          </w:rPr>
          <w:t>”</w:t>
        </w:r>
        <w:r w:rsidR="000D5567" w:rsidRPr="000D5567">
          <w:rPr>
            <w:rStyle w:val="affffffe"/>
            <w:noProof/>
          </w:rPr>
          <w:t>信息咨询服务资料汇编目录样式</w:t>
        </w:r>
        <w:r w:rsidR="000D5567" w:rsidRPr="000D5567">
          <w:rPr>
            <w:noProof/>
          </w:rPr>
          <w:tab/>
        </w:r>
        <w:r w:rsidR="000D5567" w:rsidRPr="000D5567">
          <w:rPr>
            <w:noProof/>
          </w:rPr>
          <w:fldChar w:fldCharType="begin"/>
        </w:r>
        <w:r w:rsidR="000D5567" w:rsidRPr="000D5567">
          <w:rPr>
            <w:noProof/>
          </w:rPr>
          <w:instrText xml:space="preserve"> PAGEREF _Toc164154841 \h </w:instrText>
        </w:r>
        <w:r w:rsidR="000D5567" w:rsidRPr="000D5567">
          <w:rPr>
            <w:noProof/>
          </w:rPr>
        </w:r>
        <w:r w:rsidR="000D5567" w:rsidRPr="000D5567">
          <w:rPr>
            <w:noProof/>
          </w:rPr>
          <w:fldChar w:fldCharType="separate"/>
        </w:r>
        <w:r w:rsidR="008A0A4A">
          <w:rPr>
            <w:noProof/>
          </w:rPr>
          <w:t>8</w:t>
        </w:r>
        <w:r w:rsidR="000D5567" w:rsidRPr="000D5567">
          <w:rPr>
            <w:noProof/>
          </w:rPr>
          <w:fldChar w:fldCharType="end"/>
        </w:r>
      </w:hyperlink>
    </w:p>
    <w:p w14:paraId="56E95E80" w14:textId="1F322B79" w:rsidR="000D5567" w:rsidRPr="000D5567"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4154842" w:history="1">
        <w:r w:rsidR="000D5567" w:rsidRPr="000D5567">
          <w:rPr>
            <w:rStyle w:val="affffffe"/>
            <w:noProof/>
          </w:rPr>
          <w:t>参考文献</w:t>
        </w:r>
        <w:r w:rsidR="000D5567" w:rsidRPr="000D5567">
          <w:rPr>
            <w:noProof/>
          </w:rPr>
          <w:tab/>
        </w:r>
        <w:r w:rsidR="000D5567" w:rsidRPr="000D5567">
          <w:rPr>
            <w:noProof/>
          </w:rPr>
          <w:fldChar w:fldCharType="begin"/>
        </w:r>
        <w:r w:rsidR="000D5567" w:rsidRPr="000D5567">
          <w:rPr>
            <w:noProof/>
          </w:rPr>
          <w:instrText xml:space="preserve"> PAGEREF _Toc164154842 \h </w:instrText>
        </w:r>
        <w:r w:rsidR="000D5567" w:rsidRPr="000D5567">
          <w:rPr>
            <w:noProof/>
          </w:rPr>
        </w:r>
        <w:r w:rsidR="000D5567" w:rsidRPr="000D5567">
          <w:rPr>
            <w:noProof/>
          </w:rPr>
          <w:fldChar w:fldCharType="separate"/>
        </w:r>
        <w:r w:rsidR="008A0A4A">
          <w:rPr>
            <w:noProof/>
          </w:rPr>
          <w:t>9</w:t>
        </w:r>
        <w:r w:rsidR="000D5567" w:rsidRPr="000D5567">
          <w:rPr>
            <w:noProof/>
          </w:rPr>
          <w:fldChar w:fldCharType="end"/>
        </w:r>
      </w:hyperlink>
    </w:p>
    <w:p w14:paraId="0BF9C074" w14:textId="51DB2A11" w:rsidR="000D5567" w:rsidRPr="000D5567" w:rsidRDefault="000D5567" w:rsidP="000D5567">
      <w:pPr>
        <w:pStyle w:val="affffff2"/>
        <w:spacing w:after="468"/>
        <w:sectPr w:rsidR="000D5567" w:rsidRPr="000D5567" w:rsidSect="00925AB2">
          <w:headerReference w:type="even" r:id="rId15"/>
          <w:headerReference w:type="default" r:id="rId16"/>
          <w:footerReference w:type="even"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0D5567">
        <w:fldChar w:fldCharType="end"/>
      </w:r>
    </w:p>
    <w:p w14:paraId="2A31B003" w14:textId="77777777" w:rsidR="00364A6E" w:rsidRDefault="00364A6E" w:rsidP="00364A6E">
      <w:pPr>
        <w:pStyle w:val="a6"/>
        <w:spacing w:after="468"/>
      </w:pPr>
      <w:bookmarkStart w:id="22" w:name="_Toc164154827"/>
      <w:bookmarkStart w:id="23" w:name="BookMark2"/>
      <w:bookmarkEnd w:id="21"/>
      <w:r w:rsidRPr="00364A6E">
        <w:rPr>
          <w:spacing w:val="320"/>
        </w:rPr>
        <w:lastRenderedPageBreak/>
        <w:t>前</w:t>
      </w:r>
      <w:r>
        <w:t>言</w:t>
      </w:r>
      <w:bookmarkEnd w:id="22"/>
    </w:p>
    <w:p w14:paraId="3C8CC703" w14:textId="77777777" w:rsidR="00364A6E" w:rsidRDefault="00364A6E" w:rsidP="00364A6E">
      <w:pPr>
        <w:pStyle w:val="affffb"/>
        <w:ind w:firstLine="420"/>
      </w:pPr>
      <w:r>
        <w:rPr>
          <w:rFonts w:hint="eastAsia"/>
        </w:rPr>
        <w:t>本文件按照GB/T 1.1—2020《标准化工作导则  第1部分：标准化文件的结构和起草规则》的规定起草。</w:t>
      </w:r>
    </w:p>
    <w:p w14:paraId="766E09B4" w14:textId="6CB1B099" w:rsidR="00364A6E" w:rsidRDefault="00364A6E" w:rsidP="00364A6E">
      <w:pPr>
        <w:pStyle w:val="affffb"/>
        <w:ind w:firstLine="420"/>
      </w:pPr>
      <w:r>
        <w:rPr>
          <w:rFonts w:hint="eastAsia"/>
        </w:rPr>
        <w:t>请注意本文件的某些内容可能涉及专利。本文件的发布机构不承担识别专利的责任。</w:t>
      </w:r>
    </w:p>
    <w:p w14:paraId="542E070E" w14:textId="2BFF94A2" w:rsidR="00364A6E" w:rsidRDefault="00364A6E" w:rsidP="00364A6E">
      <w:pPr>
        <w:pStyle w:val="affffb"/>
        <w:ind w:firstLine="420"/>
      </w:pPr>
      <w:r>
        <w:rPr>
          <w:rFonts w:hint="eastAsia"/>
        </w:rPr>
        <w:t>本文件由南京图书馆提出。</w:t>
      </w:r>
    </w:p>
    <w:p w14:paraId="76905F78" w14:textId="6B061CD9" w:rsidR="00364A6E" w:rsidRDefault="00364A6E" w:rsidP="00364A6E">
      <w:pPr>
        <w:pStyle w:val="affffb"/>
        <w:ind w:firstLine="420"/>
      </w:pPr>
      <w:r>
        <w:rPr>
          <w:rFonts w:hint="eastAsia"/>
        </w:rPr>
        <w:t>本文件由江苏省文化和旅游厅归口。</w:t>
      </w:r>
    </w:p>
    <w:p w14:paraId="1D20AA60" w14:textId="58E98199" w:rsidR="00364A6E" w:rsidRDefault="00364A6E" w:rsidP="00364A6E">
      <w:pPr>
        <w:pStyle w:val="affffb"/>
        <w:ind w:firstLine="420"/>
      </w:pPr>
      <w:r>
        <w:rPr>
          <w:rFonts w:hint="eastAsia"/>
        </w:rPr>
        <w:t>本文件起草单位：南京图书馆、南京市标准化研究院。</w:t>
      </w:r>
    </w:p>
    <w:p w14:paraId="21B1C851" w14:textId="4B49AD22" w:rsidR="00364A6E" w:rsidRDefault="00364A6E" w:rsidP="00364A6E">
      <w:pPr>
        <w:pStyle w:val="affffb"/>
        <w:ind w:firstLine="420"/>
      </w:pPr>
      <w:r>
        <w:rPr>
          <w:rFonts w:hint="eastAsia"/>
        </w:rPr>
        <w:t>本文件主要起草人：刘忠斌、赵曾、梅萍、陈逸扬、洪长勇、王昕萌、姜晔、李慧、张瑞雪。</w:t>
      </w:r>
    </w:p>
    <w:p w14:paraId="6EE8B24B" w14:textId="77777777" w:rsidR="00364A6E" w:rsidRDefault="00364A6E" w:rsidP="00364A6E">
      <w:pPr>
        <w:pStyle w:val="affffb"/>
        <w:ind w:firstLine="420"/>
      </w:pPr>
    </w:p>
    <w:p w14:paraId="7286069C" w14:textId="0934EF5B" w:rsidR="00364A6E" w:rsidRPr="00364A6E" w:rsidRDefault="00364A6E" w:rsidP="00364A6E">
      <w:pPr>
        <w:pStyle w:val="affffb"/>
        <w:ind w:firstLine="420"/>
        <w:sectPr w:rsidR="00364A6E" w:rsidRPr="00364A6E" w:rsidSect="00925AB2">
          <w:headerReference w:type="even" r:id="rId19"/>
          <w:headerReference w:type="default" r:id="rId20"/>
          <w:footerReference w:type="even" r:id="rId21"/>
          <w:footerReference w:type="default" r:id="rId22"/>
          <w:pgSz w:w="11906" w:h="16838" w:code="9"/>
          <w:pgMar w:top="1928" w:right="1134" w:bottom="1134" w:left="1134" w:header="1418" w:footer="1134" w:gutter="284"/>
          <w:pgNumType w:fmt="upperRoman"/>
          <w:cols w:space="425"/>
          <w:formProt w:val="0"/>
          <w:docGrid w:type="lines" w:linePitch="312"/>
        </w:sectPr>
      </w:pPr>
    </w:p>
    <w:p w14:paraId="02CB6613" w14:textId="77777777" w:rsidR="00894836" w:rsidRPr="00145D9D" w:rsidRDefault="00894836" w:rsidP="00093D25">
      <w:pPr>
        <w:spacing w:line="20" w:lineRule="exact"/>
        <w:jc w:val="center"/>
        <w:rPr>
          <w:rFonts w:ascii="黑体" w:eastAsia="黑体" w:hAnsi="黑体"/>
          <w:sz w:val="32"/>
          <w:szCs w:val="32"/>
        </w:rPr>
      </w:pPr>
      <w:bookmarkStart w:id="24" w:name="BookMark4"/>
      <w:bookmarkEnd w:id="23"/>
    </w:p>
    <w:p w14:paraId="501791FC"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696BF4504813453D8B2F88853F9B9B5B"/>
        </w:placeholder>
      </w:sdtPr>
      <w:sdtContent>
        <w:bookmarkStart w:id="25" w:name="NEW_STAND_NAME" w:displacedByCustomXml="prev"/>
        <w:p w14:paraId="33485B66" w14:textId="54828263" w:rsidR="00F26B7E" w:rsidRPr="00F26B7E" w:rsidRDefault="00364A6E" w:rsidP="00364A6E">
          <w:pPr>
            <w:pStyle w:val="afffffffff8"/>
            <w:spacing w:beforeLines="100" w:before="312" w:afterLines="220" w:after="686"/>
          </w:pPr>
          <w:r>
            <w:t>"两会"信息咨询服务规范</w:t>
          </w:r>
        </w:p>
      </w:sdtContent>
    </w:sdt>
    <w:bookmarkEnd w:id="25" w:displacedByCustomXml="prev"/>
    <w:p w14:paraId="79E72348" w14:textId="77777777"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1423"/>
      <w:bookmarkStart w:id="35" w:name="_Toc164151075"/>
      <w:bookmarkStart w:id="36" w:name="_Toc164154828"/>
      <w:r>
        <w:rPr>
          <w:rFonts w:hint="eastAsia"/>
        </w:rPr>
        <w:t>范围</w:t>
      </w:r>
      <w:bookmarkEnd w:id="26"/>
      <w:bookmarkEnd w:id="27"/>
      <w:bookmarkEnd w:id="28"/>
      <w:bookmarkEnd w:id="29"/>
      <w:bookmarkEnd w:id="30"/>
      <w:bookmarkEnd w:id="31"/>
      <w:bookmarkEnd w:id="32"/>
      <w:bookmarkEnd w:id="33"/>
      <w:bookmarkEnd w:id="34"/>
      <w:bookmarkEnd w:id="35"/>
      <w:bookmarkEnd w:id="36"/>
    </w:p>
    <w:p w14:paraId="511DFD80" w14:textId="75ADBFBD" w:rsidR="00364A6E" w:rsidRDefault="00364A6E" w:rsidP="00364A6E">
      <w:pPr>
        <w:pStyle w:val="affffb"/>
        <w:ind w:firstLine="420"/>
      </w:pPr>
      <w:bookmarkStart w:id="37" w:name="_Toc17233326"/>
      <w:bookmarkStart w:id="38" w:name="_Toc17233334"/>
      <w:bookmarkStart w:id="39" w:name="_Toc24884212"/>
      <w:bookmarkStart w:id="40" w:name="_Toc24884219"/>
      <w:bookmarkStart w:id="41" w:name="_Toc26648466"/>
      <w:r>
        <w:rPr>
          <w:rFonts w:hint="eastAsia"/>
        </w:rPr>
        <w:t>本文件规定了公共图书馆“两会”信息咨询的</w:t>
      </w:r>
      <w:r w:rsidR="000F6598">
        <w:rPr>
          <w:rFonts w:hint="eastAsia"/>
        </w:rPr>
        <w:t>基本原则、</w:t>
      </w:r>
      <w:r>
        <w:rPr>
          <w:rFonts w:hint="eastAsia"/>
        </w:rPr>
        <w:t>人员</w:t>
      </w:r>
      <w:r w:rsidR="000F6598">
        <w:rPr>
          <w:rFonts w:hint="eastAsia"/>
        </w:rPr>
        <w:t>要求</w:t>
      </w:r>
      <w:r>
        <w:rPr>
          <w:rFonts w:hint="eastAsia"/>
        </w:rPr>
        <w:t>、服务对象、服务内容、服务流程、服务要求以及评价与改进。</w:t>
      </w:r>
    </w:p>
    <w:p w14:paraId="33416915" w14:textId="0DE9E8FF" w:rsidR="008B0C9C" w:rsidRDefault="00364A6E" w:rsidP="00364A6E">
      <w:pPr>
        <w:pStyle w:val="affffb"/>
        <w:ind w:firstLine="420"/>
      </w:pPr>
      <w:r>
        <w:rPr>
          <w:rFonts w:hint="eastAsia"/>
        </w:rPr>
        <w:t>本文件适用于公共图书馆“两会”信息咨询服务。</w:t>
      </w:r>
    </w:p>
    <w:p w14:paraId="6F692211" w14:textId="77777777" w:rsidR="00E2552F" w:rsidRDefault="00E2552F" w:rsidP="00A77CCB">
      <w:pPr>
        <w:pStyle w:val="affc"/>
        <w:spacing w:before="312" w:after="312"/>
      </w:pPr>
      <w:bookmarkStart w:id="42" w:name="_Toc26718931"/>
      <w:bookmarkStart w:id="43" w:name="_Toc26986531"/>
      <w:bookmarkStart w:id="44" w:name="_Toc26986772"/>
      <w:bookmarkStart w:id="45" w:name="_Toc97191424"/>
      <w:bookmarkStart w:id="46" w:name="_Toc164151076"/>
      <w:bookmarkStart w:id="47" w:name="_Toc164154829"/>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F5611DF733EF49C7A8075E65E50860F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F4CE568" w14:textId="673216FA" w:rsidR="008A57E6" w:rsidRDefault="00364A6E" w:rsidP="008A57E6">
          <w:pPr>
            <w:pStyle w:val="affffb"/>
            <w:ind w:firstLine="420"/>
          </w:pPr>
          <w:r>
            <w:rPr>
              <w:rFonts w:hint="eastAsia"/>
            </w:rPr>
            <w:t>本文件没有规范性引用文件。</w:t>
          </w:r>
        </w:p>
      </w:sdtContent>
    </w:sdt>
    <w:p w14:paraId="6D1C6B32" w14:textId="77777777" w:rsidR="00B265BC" w:rsidRPr="00E030F9" w:rsidRDefault="00FD59EB" w:rsidP="00FD59EB">
      <w:pPr>
        <w:pStyle w:val="affc"/>
        <w:spacing w:before="312" w:after="312"/>
      </w:pPr>
      <w:bookmarkStart w:id="48" w:name="_Toc97191425"/>
      <w:bookmarkStart w:id="49" w:name="_Toc164151077"/>
      <w:bookmarkStart w:id="50" w:name="_Toc164154830"/>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99737C690D1449A5BBAF97CEB4E4F1A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64944A3" w14:textId="081B8010" w:rsidR="003C010C" w:rsidRDefault="00364A6E" w:rsidP="00BA263B">
          <w:pPr>
            <w:pStyle w:val="affffb"/>
            <w:ind w:firstLine="420"/>
          </w:pPr>
          <w:r>
            <w:t>下列术语和定义适用于本文件。</w:t>
          </w:r>
        </w:p>
      </w:sdtContent>
    </w:sdt>
    <w:p w14:paraId="7C87469F" w14:textId="77777777" w:rsidR="00364A6E" w:rsidRDefault="00364A6E" w:rsidP="00364A6E">
      <w:pPr>
        <w:pStyle w:val="afffffffffff5"/>
        <w:numPr>
          <w:ilvl w:val="2"/>
          <w:numId w:val="32"/>
        </w:numPr>
        <w:tabs>
          <w:tab w:val="left" w:pos="420"/>
        </w:tabs>
        <w:ind w:left="420" w:hangingChars="200" w:hanging="420"/>
        <w:rPr>
          <w:rFonts w:ascii="黑体" w:eastAsia="黑体" w:hAnsi="黑体"/>
        </w:rPr>
      </w:pPr>
    </w:p>
    <w:p w14:paraId="6CAD421D" w14:textId="77777777" w:rsidR="00364A6E" w:rsidRDefault="00364A6E" w:rsidP="00364A6E">
      <w:pPr>
        <w:pStyle w:val="affffb"/>
        <w:ind w:firstLine="420"/>
        <w:rPr>
          <w:rFonts w:hAnsi="宋体"/>
        </w:rPr>
      </w:pPr>
      <w:r>
        <w:rPr>
          <w:rFonts w:hint="eastAsia"/>
        </w:rPr>
        <w:t>公共图书馆 public library</w:t>
      </w:r>
    </w:p>
    <w:p w14:paraId="4DCE3DC2" w14:textId="77777777" w:rsidR="00364A6E" w:rsidRDefault="00364A6E" w:rsidP="00364A6E">
      <w:pPr>
        <w:pStyle w:val="affffb"/>
        <w:ind w:firstLine="420"/>
      </w:pPr>
      <w:r>
        <w:rPr>
          <w:rFonts w:hint="eastAsia"/>
        </w:rPr>
        <w:t>向社会公众免费开放，收集、整理、保存文献信息并提供查询、借阅及相关服务，开展社会教育的公共文化设施。</w:t>
      </w:r>
    </w:p>
    <w:p w14:paraId="7C24129D" w14:textId="77777777" w:rsidR="00364A6E" w:rsidRDefault="00364A6E" w:rsidP="00364A6E">
      <w:pPr>
        <w:pStyle w:val="afff2"/>
      </w:pPr>
      <w:r>
        <w:rPr>
          <w:rFonts w:hint="eastAsia"/>
        </w:rPr>
        <w:t>本文件中，公共图书馆包括省、副省级市（计划单列市级）、地（市）、县（区）级公共图书馆。</w:t>
      </w:r>
    </w:p>
    <w:p w14:paraId="0EEB1AC2" w14:textId="77777777" w:rsidR="00364A6E" w:rsidRDefault="00364A6E" w:rsidP="00364A6E">
      <w:pPr>
        <w:pStyle w:val="affffb"/>
        <w:ind w:firstLine="420"/>
      </w:pPr>
      <w:r>
        <w:rPr>
          <w:rFonts w:hint="eastAsia"/>
        </w:rPr>
        <w:t>[来源：GB/T 28220—2023,3.1,有修改]</w:t>
      </w:r>
    </w:p>
    <w:p w14:paraId="6C6E328E" w14:textId="77777777" w:rsidR="00364A6E" w:rsidRDefault="00364A6E" w:rsidP="00364A6E">
      <w:pPr>
        <w:pStyle w:val="afffffffffff5"/>
        <w:numPr>
          <w:ilvl w:val="2"/>
          <w:numId w:val="32"/>
        </w:numPr>
        <w:tabs>
          <w:tab w:val="left" w:pos="420"/>
        </w:tabs>
        <w:ind w:left="420" w:hangingChars="200" w:hanging="420"/>
        <w:rPr>
          <w:rFonts w:ascii="黑体" w:eastAsia="黑体" w:hAnsi="黑体"/>
        </w:rPr>
      </w:pPr>
    </w:p>
    <w:p w14:paraId="5A96669F" w14:textId="77777777" w:rsidR="00364A6E" w:rsidRDefault="00364A6E" w:rsidP="00364A6E">
      <w:pPr>
        <w:pStyle w:val="affffb"/>
        <w:ind w:firstLine="420"/>
        <w:rPr>
          <w:rFonts w:hAnsi="宋体"/>
        </w:rPr>
      </w:pPr>
      <w:r>
        <w:rPr>
          <w:rFonts w:hint="eastAsia"/>
        </w:rPr>
        <w:t>参考咨询服务 reference service</w:t>
      </w:r>
    </w:p>
    <w:p w14:paraId="56EBD779" w14:textId="77777777" w:rsidR="00364A6E" w:rsidRDefault="00364A6E" w:rsidP="00364A6E">
      <w:pPr>
        <w:pStyle w:val="affffb"/>
        <w:ind w:firstLine="420"/>
      </w:pPr>
      <w:r>
        <w:rPr>
          <w:rFonts w:hint="eastAsia"/>
        </w:rPr>
        <w:t>针对用户需求，以各类型权威信息资源为依托，帮助和指导用户检索所需信息或提供相关数据、文献资料、文献线索、专题内容等多种形式的信息服务模式。</w:t>
      </w:r>
    </w:p>
    <w:p w14:paraId="30B62482" w14:textId="77777777" w:rsidR="00364A6E" w:rsidRDefault="00364A6E" w:rsidP="00364A6E">
      <w:pPr>
        <w:pStyle w:val="affffb"/>
        <w:ind w:firstLine="420"/>
      </w:pPr>
      <w:r>
        <w:rPr>
          <w:rFonts w:hint="eastAsia"/>
        </w:rPr>
        <w:t>[来源：WH/T 71—2015,2.1]</w:t>
      </w:r>
    </w:p>
    <w:p w14:paraId="56A36A1D" w14:textId="77777777" w:rsidR="00364A6E" w:rsidRDefault="00364A6E" w:rsidP="00364A6E">
      <w:pPr>
        <w:pStyle w:val="afffffffffff5"/>
        <w:numPr>
          <w:ilvl w:val="2"/>
          <w:numId w:val="32"/>
        </w:numPr>
        <w:tabs>
          <w:tab w:val="left" w:pos="420"/>
        </w:tabs>
        <w:rPr>
          <w:rFonts w:ascii="黑体" w:eastAsia="黑体" w:hAnsi="黑体"/>
        </w:rPr>
      </w:pPr>
      <w:r>
        <w:rPr>
          <w:rFonts w:ascii="黑体" w:eastAsia="黑体" w:hAnsi="黑体" w:hint="eastAsia"/>
        </w:rPr>
        <w:br/>
        <w:t xml:space="preserve">    立法决策咨询馆员 </w:t>
      </w:r>
      <w:r>
        <w:rPr>
          <w:rFonts w:ascii="Times New Roman" w:eastAsia="黑体"/>
        </w:rPr>
        <w:t>legislative decision advisory librarian</w:t>
      </w:r>
    </w:p>
    <w:p w14:paraId="562AC109" w14:textId="77777777" w:rsidR="00364A6E" w:rsidRDefault="00364A6E" w:rsidP="00364A6E">
      <w:pPr>
        <w:pStyle w:val="affffb"/>
        <w:ind w:firstLine="420"/>
        <w:rPr>
          <w:rFonts w:hAnsi="宋体"/>
        </w:rPr>
      </w:pPr>
      <w:r>
        <w:rPr>
          <w:rFonts w:hint="eastAsia"/>
        </w:rPr>
        <w:t>为立法机构立法、党政机关决策、人大代表和政协委员履职提供参考咨询服务的图书馆工作人员。</w:t>
      </w:r>
    </w:p>
    <w:p w14:paraId="413C62B1" w14:textId="77777777" w:rsidR="00364A6E" w:rsidRDefault="00364A6E" w:rsidP="00364A6E">
      <w:pPr>
        <w:pStyle w:val="affffb"/>
        <w:ind w:firstLine="420"/>
      </w:pPr>
      <w:r>
        <w:rPr>
          <w:rFonts w:hint="eastAsia"/>
        </w:rPr>
        <w:t>[来源：GB/T 40987.1—2021</w:t>
      </w:r>
      <w:r>
        <w:rPr>
          <w:rFonts w:hint="eastAsia"/>
          <w:szCs w:val="21"/>
        </w:rPr>
        <w:t>,8.7,有修改</w:t>
      </w:r>
      <w:r>
        <w:rPr>
          <w:rFonts w:hint="eastAsia"/>
        </w:rPr>
        <w:t xml:space="preserve">] </w:t>
      </w:r>
    </w:p>
    <w:p w14:paraId="44A2F3C5" w14:textId="77777777" w:rsidR="00364A6E" w:rsidRDefault="00364A6E" w:rsidP="00364A6E">
      <w:pPr>
        <w:pStyle w:val="afffffffffff5"/>
        <w:numPr>
          <w:ilvl w:val="2"/>
          <w:numId w:val="32"/>
        </w:numPr>
        <w:tabs>
          <w:tab w:val="left" w:pos="420"/>
        </w:tabs>
        <w:ind w:left="420" w:hangingChars="200" w:hanging="420"/>
        <w:rPr>
          <w:rFonts w:ascii="黑体" w:eastAsia="黑体" w:hAnsi="黑体"/>
        </w:rPr>
      </w:pPr>
      <w:r>
        <w:rPr>
          <w:rFonts w:ascii="黑体" w:eastAsia="黑体" w:hAnsi="黑体" w:hint="eastAsia"/>
        </w:rPr>
        <w:br/>
        <w:t xml:space="preserve">“两会”信息咨询服务 </w:t>
      </w:r>
      <w:r>
        <w:rPr>
          <w:rFonts w:ascii="Times New Roman" w:eastAsia="黑体"/>
          <w:szCs w:val="28"/>
        </w:rPr>
        <w:t>“Two Sessions” information consulting service</w:t>
      </w:r>
    </w:p>
    <w:p w14:paraId="73DB1B92" w14:textId="3A6EB3BE" w:rsidR="004B3E93" w:rsidRDefault="00364A6E" w:rsidP="00364A6E">
      <w:pPr>
        <w:pStyle w:val="affffb"/>
        <w:ind w:firstLine="420"/>
      </w:pPr>
      <w:r>
        <w:rPr>
          <w:rFonts w:hint="eastAsia"/>
        </w:rPr>
        <w:t>各级人民代表大会和政治协商会议召开期间，立法决策咨询馆员依托图书馆为服务对象寻求知识、信息提供帮助的活动。</w:t>
      </w:r>
    </w:p>
    <w:p w14:paraId="0E22EDE0" w14:textId="6AD9492D" w:rsidR="00364A6E" w:rsidRDefault="00364A6E" w:rsidP="00364A6E">
      <w:pPr>
        <w:pStyle w:val="affc"/>
        <w:spacing w:before="312" w:after="312"/>
      </w:pPr>
      <w:bookmarkStart w:id="52" w:name="_Toc164154831"/>
      <w:r>
        <w:rPr>
          <w:rFonts w:hint="eastAsia"/>
        </w:rPr>
        <w:t>基本原则</w:t>
      </w:r>
      <w:bookmarkEnd w:id="52"/>
    </w:p>
    <w:p w14:paraId="33D46E70" w14:textId="77777777" w:rsidR="00364A6E" w:rsidRDefault="00364A6E" w:rsidP="00364A6E">
      <w:pPr>
        <w:pStyle w:val="affffffffe"/>
      </w:pPr>
      <w:r>
        <w:rPr>
          <w:rFonts w:hint="eastAsia"/>
        </w:rPr>
        <w:t>权威性原则，信息源应来自权威性资源，保证信息准确、客观、适用。</w:t>
      </w:r>
    </w:p>
    <w:p w14:paraId="779D8604" w14:textId="77777777" w:rsidR="00364A6E" w:rsidRDefault="00364A6E" w:rsidP="00364A6E">
      <w:pPr>
        <w:pStyle w:val="affffffffe"/>
      </w:pPr>
      <w:r>
        <w:rPr>
          <w:rFonts w:hint="eastAsia"/>
        </w:rPr>
        <w:t>导向性原则，应以服务对象的需求为导向，提供针对性的服务。</w:t>
      </w:r>
    </w:p>
    <w:p w14:paraId="0A4999B8" w14:textId="33C2E9A8" w:rsidR="00364A6E" w:rsidRPr="00364A6E" w:rsidRDefault="00364A6E" w:rsidP="00364A6E">
      <w:pPr>
        <w:pStyle w:val="affffffffe"/>
      </w:pPr>
      <w:r>
        <w:rPr>
          <w:rFonts w:hint="eastAsia"/>
        </w:rPr>
        <w:t>保密性原则，涉及敏感信息或机密信息时，应遵守相关的保密规定。</w:t>
      </w:r>
    </w:p>
    <w:p w14:paraId="37BDA1B5" w14:textId="7EB8CD1A" w:rsidR="002A1260" w:rsidRDefault="00364A6E" w:rsidP="00364A6E">
      <w:pPr>
        <w:pStyle w:val="affc"/>
        <w:spacing w:before="312" w:after="312"/>
      </w:pPr>
      <w:bookmarkStart w:id="53" w:name="_Toc164154832"/>
      <w:r>
        <w:rPr>
          <w:rFonts w:hint="eastAsia"/>
        </w:rPr>
        <w:lastRenderedPageBreak/>
        <w:t>人员要求</w:t>
      </w:r>
      <w:bookmarkEnd w:id="53"/>
    </w:p>
    <w:p w14:paraId="318BC1FC" w14:textId="51429540" w:rsidR="00364A6E" w:rsidRDefault="00364A6E" w:rsidP="00364A6E">
      <w:pPr>
        <w:pStyle w:val="affd"/>
        <w:spacing w:before="156" w:after="156"/>
      </w:pPr>
      <w:r>
        <w:rPr>
          <w:rFonts w:hint="eastAsia"/>
        </w:rPr>
        <w:t>基本要求</w:t>
      </w:r>
    </w:p>
    <w:p w14:paraId="69EF0E48" w14:textId="77777777" w:rsidR="00364A6E" w:rsidRDefault="00364A6E" w:rsidP="00364A6E">
      <w:pPr>
        <w:pStyle w:val="afffffffff1"/>
      </w:pPr>
      <w:r>
        <w:rPr>
          <w:rFonts w:hint="eastAsia"/>
        </w:rPr>
        <w:t>应配备2名及以上专（兼）</w:t>
      </w:r>
      <w:proofErr w:type="gramStart"/>
      <w:r>
        <w:rPr>
          <w:rFonts w:hint="eastAsia"/>
        </w:rPr>
        <w:t>职立法</w:t>
      </w:r>
      <w:proofErr w:type="gramEnd"/>
      <w:r>
        <w:rPr>
          <w:rFonts w:hint="eastAsia"/>
        </w:rPr>
        <w:t>决策咨询馆员。</w:t>
      </w:r>
    </w:p>
    <w:p w14:paraId="1303D127" w14:textId="77777777" w:rsidR="00364A6E" w:rsidRDefault="00364A6E" w:rsidP="00364A6E">
      <w:pPr>
        <w:pStyle w:val="afffffffff1"/>
      </w:pPr>
      <w:r>
        <w:rPr>
          <w:rFonts w:hint="eastAsia"/>
        </w:rPr>
        <w:t>立法决策咨询馆员应具有较高的政治思想觉悟，宜具备大学本科（含）以上学历或取得中级（含）以上专业技术资格。</w:t>
      </w:r>
    </w:p>
    <w:p w14:paraId="398681F3" w14:textId="147B755A" w:rsidR="00364A6E" w:rsidRDefault="00364A6E" w:rsidP="00364A6E">
      <w:pPr>
        <w:pStyle w:val="afffffffff1"/>
      </w:pPr>
      <w:r>
        <w:rPr>
          <w:rFonts w:hint="eastAsia"/>
        </w:rPr>
        <w:t>立法决策咨询馆员应接受岗前培训，包括图书馆及“两会”服务相关知识、沟通技巧和服务礼仪等。</w:t>
      </w:r>
    </w:p>
    <w:p w14:paraId="6A516160" w14:textId="287DE4DC" w:rsidR="00364A6E" w:rsidRDefault="00364A6E" w:rsidP="00364A6E">
      <w:pPr>
        <w:pStyle w:val="affd"/>
        <w:spacing w:before="156" w:after="156"/>
      </w:pPr>
      <w:r>
        <w:rPr>
          <w:rFonts w:hint="eastAsia"/>
        </w:rPr>
        <w:t>业务能力</w:t>
      </w:r>
    </w:p>
    <w:p w14:paraId="52808D98" w14:textId="77777777" w:rsidR="00364A6E" w:rsidRDefault="00364A6E" w:rsidP="00364A6E">
      <w:pPr>
        <w:pStyle w:val="affe"/>
        <w:spacing w:before="156" w:after="156"/>
        <w:rPr>
          <w:rFonts w:ascii="宋体" w:eastAsia="宋体"/>
        </w:rPr>
      </w:pPr>
      <w:r>
        <w:rPr>
          <w:rFonts w:hint="eastAsia"/>
        </w:rPr>
        <w:t>政策理解能力</w:t>
      </w:r>
    </w:p>
    <w:p w14:paraId="28C4E0BA" w14:textId="77777777" w:rsidR="00364A6E" w:rsidRDefault="00364A6E" w:rsidP="00364A6E">
      <w:pPr>
        <w:pStyle w:val="affffb"/>
        <w:ind w:firstLine="420"/>
      </w:pPr>
      <w:r>
        <w:rPr>
          <w:rFonts w:hint="eastAsia"/>
        </w:rPr>
        <w:t>立法决策咨询馆员应具备良好的政策理解能力，能够把握立法决策领域的热点和焦点。</w:t>
      </w:r>
    </w:p>
    <w:p w14:paraId="23EE179D" w14:textId="77777777" w:rsidR="00364A6E" w:rsidRDefault="00364A6E" w:rsidP="00364A6E">
      <w:pPr>
        <w:pStyle w:val="affe"/>
        <w:numPr>
          <w:ilvl w:val="3"/>
          <w:numId w:val="32"/>
        </w:numPr>
        <w:spacing w:before="156" w:after="156"/>
      </w:pPr>
      <w:r>
        <w:rPr>
          <w:rFonts w:hint="eastAsia"/>
        </w:rPr>
        <w:t>信息获取能力</w:t>
      </w:r>
    </w:p>
    <w:p w14:paraId="000CA5ED" w14:textId="77777777" w:rsidR="00364A6E" w:rsidRDefault="00364A6E" w:rsidP="00364A6E">
      <w:pPr>
        <w:pStyle w:val="affffb"/>
        <w:ind w:firstLine="420"/>
      </w:pPr>
      <w:r>
        <w:rPr>
          <w:rFonts w:hint="eastAsia"/>
        </w:rPr>
        <w:t>立法决策咨询馆员应具备熟练的信息检索技能，并能对检索结果进行筛选、分析与解读。</w:t>
      </w:r>
    </w:p>
    <w:p w14:paraId="004617F2" w14:textId="77777777" w:rsidR="00364A6E" w:rsidRDefault="00364A6E" w:rsidP="00364A6E">
      <w:pPr>
        <w:pStyle w:val="affe"/>
        <w:numPr>
          <w:ilvl w:val="3"/>
          <w:numId w:val="32"/>
        </w:numPr>
        <w:spacing w:before="156" w:after="156"/>
      </w:pPr>
      <w:r>
        <w:rPr>
          <w:rFonts w:hint="eastAsia"/>
        </w:rPr>
        <w:t>沟通协调能力</w:t>
      </w:r>
    </w:p>
    <w:p w14:paraId="1C113DCA" w14:textId="77777777" w:rsidR="00364A6E" w:rsidRDefault="00364A6E" w:rsidP="00364A6E">
      <w:pPr>
        <w:pStyle w:val="affffb"/>
        <w:ind w:firstLine="420"/>
      </w:pPr>
      <w:r>
        <w:rPr>
          <w:rFonts w:hint="eastAsia"/>
        </w:rPr>
        <w:t>立法决策咨询馆员应具备良好的理解和表达能力，能够与服务对象进行有效的沟通协调。</w:t>
      </w:r>
    </w:p>
    <w:p w14:paraId="5C7C2938" w14:textId="77777777" w:rsidR="00364A6E" w:rsidRDefault="00364A6E" w:rsidP="00364A6E">
      <w:pPr>
        <w:pStyle w:val="affe"/>
        <w:numPr>
          <w:ilvl w:val="3"/>
          <w:numId w:val="32"/>
        </w:numPr>
        <w:spacing w:before="156" w:after="156"/>
      </w:pPr>
      <w:r>
        <w:rPr>
          <w:rFonts w:hint="eastAsia"/>
        </w:rPr>
        <w:t>团队合作能力</w:t>
      </w:r>
    </w:p>
    <w:p w14:paraId="22462F06" w14:textId="77777777" w:rsidR="00364A6E" w:rsidRDefault="00364A6E" w:rsidP="00364A6E">
      <w:pPr>
        <w:pStyle w:val="affffb"/>
        <w:ind w:firstLine="420"/>
      </w:pPr>
      <w:r>
        <w:rPr>
          <w:rFonts w:hint="eastAsia"/>
        </w:rPr>
        <w:t>立法决策咨询馆员应具备良好的分工协作能力，保证服务全面有序开展。</w:t>
      </w:r>
    </w:p>
    <w:p w14:paraId="7986BF4F" w14:textId="77777777" w:rsidR="00364A6E" w:rsidRDefault="00364A6E" w:rsidP="00364A6E">
      <w:pPr>
        <w:pStyle w:val="affd"/>
        <w:spacing w:before="156" w:after="156"/>
      </w:pPr>
      <w:bookmarkStart w:id="54" w:name="_Toc162959550"/>
      <w:r>
        <w:rPr>
          <w:rFonts w:hint="eastAsia"/>
        </w:rPr>
        <w:t>继续教育</w:t>
      </w:r>
      <w:bookmarkEnd w:id="54"/>
    </w:p>
    <w:p w14:paraId="7AA140EF" w14:textId="41663A80" w:rsidR="00364A6E" w:rsidRDefault="00364A6E" w:rsidP="00364A6E">
      <w:pPr>
        <w:pStyle w:val="affffb"/>
        <w:ind w:firstLine="420"/>
      </w:pPr>
      <w:r>
        <w:rPr>
          <w:rFonts w:hint="eastAsia"/>
        </w:rPr>
        <w:t>应根据“两会”信息咨询服务的需求，对团队人员开展继续教育，进行必要的专业性培训，完善队伍建设。</w:t>
      </w:r>
    </w:p>
    <w:p w14:paraId="279D89C6" w14:textId="6347DBD1" w:rsidR="00364A6E" w:rsidRDefault="00364A6E" w:rsidP="00364A6E">
      <w:pPr>
        <w:pStyle w:val="affc"/>
        <w:spacing w:before="312" w:after="312"/>
      </w:pPr>
      <w:bookmarkStart w:id="55" w:name="_Toc164154833"/>
      <w:r>
        <w:rPr>
          <w:rFonts w:hint="eastAsia"/>
        </w:rPr>
        <w:t>服务对象</w:t>
      </w:r>
      <w:bookmarkEnd w:id="55"/>
    </w:p>
    <w:p w14:paraId="615DC97D" w14:textId="305A9F97" w:rsidR="00364A6E" w:rsidRDefault="00364A6E" w:rsidP="00364A6E">
      <w:pPr>
        <w:pStyle w:val="affffb"/>
        <w:ind w:firstLine="420"/>
      </w:pPr>
      <w:r>
        <w:rPr>
          <w:rFonts w:hint="eastAsia"/>
        </w:rPr>
        <w:t>“两会”信息咨询服务对象包括但不限于：</w:t>
      </w:r>
    </w:p>
    <w:p w14:paraId="6607A82F" w14:textId="18D0506C" w:rsidR="00364A6E" w:rsidRDefault="00364A6E" w:rsidP="00364A6E">
      <w:pPr>
        <w:pStyle w:val="af2"/>
      </w:pPr>
      <w:r>
        <w:rPr>
          <w:rFonts w:hint="eastAsia"/>
        </w:rPr>
        <w:t>党政机关；</w:t>
      </w:r>
    </w:p>
    <w:p w14:paraId="4ECC02DE" w14:textId="6DD5C982" w:rsidR="00364A6E" w:rsidRDefault="00364A6E" w:rsidP="00364A6E">
      <w:pPr>
        <w:pStyle w:val="af2"/>
      </w:pPr>
      <w:r>
        <w:rPr>
          <w:rFonts w:hint="eastAsia"/>
        </w:rPr>
        <w:t>人大代表；</w:t>
      </w:r>
    </w:p>
    <w:p w14:paraId="0396D8CB" w14:textId="3ED18923" w:rsidR="00364A6E" w:rsidRDefault="00364A6E" w:rsidP="00364A6E">
      <w:pPr>
        <w:pStyle w:val="af2"/>
      </w:pPr>
      <w:r>
        <w:rPr>
          <w:rFonts w:hint="eastAsia"/>
        </w:rPr>
        <w:t>政协委员；</w:t>
      </w:r>
    </w:p>
    <w:p w14:paraId="533340CF" w14:textId="4CEA0581" w:rsidR="00364A6E" w:rsidRDefault="00364A6E" w:rsidP="00364A6E">
      <w:pPr>
        <w:pStyle w:val="af2"/>
      </w:pPr>
      <w:r>
        <w:rPr>
          <w:rFonts w:hint="eastAsia"/>
        </w:rPr>
        <w:t>会务工作人员。</w:t>
      </w:r>
    </w:p>
    <w:p w14:paraId="4D0D0D31" w14:textId="1F64E45C" w:rsidR="00364A6E" w:rsidRDefault="00364A6E" w:rsidP="00364A6E">
      <w:pPr>
        <w:pStyle w:val="affc"/>
        <w:spacing w:before="312" w:after="312"/>
      </w:pPr>
      <w:bookmarkStart w:id="56" w:name="_Toc164154834"/>
      <w:r>
        <w:rPr>
          <w:rFonts w:hint="eastAsia"/>
        </w:rPr>
        <w:t>服务内容</w:t>
      </w:r>
      <w:bookmarkEnd w:id="56"/>
    </w:p>
    <w:p w14:paraId="2930B918" w14:textId="4E8D60A6" w:rsidR="00364A6E" w:rsidRDefault="00364A6E" w:rsidP="00364A6E">
      <w:pPr>
        <w:pStyle w:val="affffb"/>
        <w:ind w:firstLine="420"/>
      </w:pPr>
      <w:r>
        <w:rPr>
          <w:rFonts w:hint="eastAsia"/>
        </w:rPr>
        <w:t>“两会”信息咨询服务内容包括但不限于：</w:t>
      </w:r>
    </w:p>
    <w:p w14:paraId="4D39A037" w14:textId="235A8D68" w:rsidR="00364A6E" w:rsidRDefault="00364A6E" w:rsidP="00364A6E">
      <w:pPr>
        <w:pStyle w:val="af2"/>
      </w:pPr>
      <w:r>
        <w:rPr>
          <w:rFonts w:hint="eastAsia"/>
        </w:rPr>
        <w:t>办理图书借阅证；</w:t>
      </w:r>
    </w:p>
    <w:p w14:paraId="36C4374C" w14:textId="0303CBCC" w:rsidR="00364A6E" w:rsidRDefault="00364A6E" w:rsidP="00364A6E">
      <w:pPr>
        <w:pStyle w:val="af2"/>
      </w:pPr>
      <w:r>
        <w:rPr>
          <w:rFonts w:hint="eastAsia"/>
        </w:rPr>
        <w:t>提供馆藏文献借阅；</w:t>
      </w:r>
    </w:p>
    <w:p w14:paraId="208A25DE" w14:textId="473C01F0" w:rsidR="00364A6E" w:rsidRDefault="00364A6E" w:rsidP="00364A6E">
      <w:pPr>
        <w:pStyle w:val="af2"/>
      </w:pPr>
      <w:r>
        <w:rPr>
          <w:rFonts w:hint="eastAsia"/>
        </w:rPr>
        <w:t>提供信息检索；</w:t>
      </w:r>
    </w:p>
    <w:p w14:paraId="6EDB8585" w14:textId="6A5231C0" w:rsidR="00364A6E" w:rsidRDefault="00364A6E" w:rsidP="00364A6E">
      <w:pPr>
        <w:pStyle w:val="af2"/>
      </w:pPr>
      <w:r>
        <w:rPr>
          <w:rFonts w:hint="eastAsia"/>
        </w:rPr>
        <w:t>提供参考咨询；</w:t>
      </w:r>
    </w:p>
    <w:p w14:paraId="5FB5F6DF" w14:textId="4EB4DFDD" w:rsidR="00364A6E" w:rsidRPr="00364A6E" w:rsidRDefault="00364A6E" w:rsidP="00364A6E">
      <w:pPr>
        <w:pStyle w:val="af2"/>
      </w:pPr>
      <w:r>
        <w:rPr>
          <w:rFonts w:hint="eastAsia"/>
        </w:rPr>
        <w:t>推介图书馆其他服务。</w:t>
      </w:r>
    </w:p>
    <w:p w14:paraId="00F1655D" w14:textId="61577320" w:rsidR="001D212F" w:rsidRDefault="00364A6E" w:rsidP="00364A6E">
      <w:pPr>
        <w:pStyle w:val="affc"/>
        <w:spacing w:before="312" w:after="312"/>
      </w:pPr>
      <w:bookmarkStart w:id="57" w:name="_Toc164154835"/>
      <w:r>
        <w:rPr>
          <w:rFonts w:hint="eastAsia"/>
        </w:rPr>
        <w:lastRenderedPageBreak/>
        <w:t>服务流程</w:t>
      </w:r>
      <w:bookmarkEnd w:id="57"/>
    </w:p>
    <w:p w14:paraId="652E9BF0" w14:textId="06F546EE" w:rsidR="00364A6E" w:rsidRDefault="00364A6E" w:rsidP="00364A6E">
      <w:pPr>
        <w:pStyle w:val="affffb"/>
        <w:ind w:firstLine="420"/>
      </w:pPr>
      <w:r>
        <w:rPr>
          <w:rFonts w:hint="eastAsia"/>
        </w:rPr>
        <w:t>“两会”信息咨询服务流程见附录A。</w:t>
      </w:r>
    </w:p>
    <w:p w14:paraId="62BC5336" w14:textId="3329F8E5" w:rsidR="00364A6E" w:rsidRDefault="00364A6E" w:rsidP="00364A6E">
      <w:pPr>
        <w:pStyle w:val="affc"/>
        <w:spacing w:before="312" w:after="312"/>
      </w:pPr>
      <w:bookmarkStart w:id="58" w:name="_Toc164154836"/>
      <w:r>
        <w:rPr>
          <w:rFonts w:hint="eastAsia"/>
        </w:rPr>
        <w:t>服务要求</w:t>
      </w:r>
      <w:bookmarkEnd w:id="58"/>
    </w:p>
    <w:p w14:paraId="24922781" w14:textId="4C208E8E" w:rsidR="003B4B33" w:rsidRDefault="003B4B33" w:rsidP="003B4B33">
      <w:pPr>
        <w:pStyle w:val="affd"/>
        <w:spacing w:before="156" w:after="156"/>
      </w:pPr>
      <w:r>
        <w:rPr>
          <w:rFonts w:hint="eastAsia"/>
        </w:rPr>
        <w:t>会前准备</w:t>
      </w:r>
    </w:p>
    <w:p w14:paraId="04983FCA" w14:textId="1496502F" w:rsidR="003B4B33" w:rsidRDefault="003B4B33" w:rsidP="003B4B33">
      <w:pPr>
        <w:pStyle w:val="affe"/>
        <w:spacing w:before="156" w:after="156"/>
      </w:pPr>
      <w:r>
        <w:rPr>
          <w:rFonts w:hint="eastAsia"/>
        </w:rPr>
        <w:t>制定方案</w:t>
      </w:r>
    </w:p>
    <w:p w14:paraId="58716CC6" w14:textId="77777777" w:rsidR="003B4B33" w:rsidRDefault="003B4B33" w:rsidP="003B4B33">
      <w:pPr>
        <w:pStyle w:val="afffffffff0"/>
      </w:pPr>
      <w:r>
        <w:rPr>
          <w:rFonts w:hint="eastAsia"/>
        </w:rPr>
        <w:t>公共图书馆应成立“两会”信息咨询服务组，制定服务方案。</w:t>
      </w:r>
    </w:p>
    <w:p w14:paraId="1266D69A" w14:textId="77777777" w:rsidR="003B4B33" w:rsidRDefault="003B4B33" w:rsidP="003B4B33">
      <w:pPr>
        <w:pStyle w:val="afffffffff0"/>
      </w:pPr>
      <w:r>
        <w:rPr>
          <w:rFonts w:hint="eastAsia"/>
        </w:rPr>
        <w:t>“两会”信息咨询</w:t>
      </w:r>
      <w:proofErr w:type="gramStart"/>
      <w:r>
        <w:rPr>
          <w:rFonts w:hint="eastAsia"/>
        </w:rPr>
        <w:t>服务组宜由</w:t>
      </w:r>
      <w:proofErr w:type="gramEnd"/>
      <w:r>
        <w:rPr>
          <w:rFonts w:hint="eastAsia"/>
        </w:rPr>
        <w:t>公共图书馆主要负责人担任总指挥，设立现场服务组，可设立后台咨询组、技术保障组、活动宣传组等。</w:t>
      </w:r>
    </w:p>
    <w:p w14:paraId="601E179E" w14:textId="6EF0E34F" w:rsidR="003B4B33" w:rsidRDefault="003B4B33" w:rsidP="003B4B33">
      <w:pPr>
        <w:pStyle w:val="afffffffff0"/>
      </w:pPr>
      <w:r>
        <w:rPr>
          <w:rFonts w:hint="eastAsia"/>
        </w:rPr>
        <w:t>公共图书馆应向对应级别的人大和政协报送请示，并沟通协调服务相关事宜。</w:t>
      </w:r>
    </w:p>
    <w:p w14:paraId="27B95789" w14:textId="0AF04FE4" w:rsidR="003B4B33" w:rsidRDefault="003B4B33" w:rsidP="003B4B33">
      <w:pPr>
        <w:pStyle w:val="affe"/>
        <w:spacing w:before="156" w:after="156"/>
      </w:pPr>
      <w:r>
        <w:rPr>
          <w:rFonts w:hint="eastAsia"/>
        </w:rPr>
        <w:t>制作二、三次文献</w:t>
      </w:r>
    </w:p>
    <w:p w14:paraId="2651B06C" w14:textId="77777777" w:rsidR="003B4B33" w:rsidRDefault="003B4B33" w:rsidP="003B4B33">
      <w:pPr>
        <w:pStyle w:val="afffffffff0"/>
      </w:pPr>
      <w:r>
        <w:rPr>
          <w:rFonts w:hint="eastAsia"/>
        </w:rPr>
        <w:t>宜通过制作相关二次、三次文献的方式提供“两会”信息咨询服务。</w:t>
      </w:r>
    </w:p>
    <w:p w14:paraId="26E9DC87" w14:textId="77777777" w:rsidR="003B4B33" w:rsidRDefault="003B4B33" w:rsidP="003B4B33">
      <w:pPr>
        <w:pStyle w:val="afffffffff0"/>
      </w:pPr>
      <w:r>
        <w:rPr>
          <w:rFonts w:hint="eastAsia"/>
        </w:rPr>
        <w:t>立法决策咨询馆员应围绕立法、决策领域的热点和焦点问题，征询服务对象的意见，确定文献的主题。</w:t>
      </w:r>
    </w:p>
    <w:p w14:paraId="74BDF0D8" w14:textId="77777777" w:rsidR="003B4B33" w:rsidRDefault="003B4B33" w:rsidP="003B4B33">
      <w:pPr>
        <w:pStyle w:val="afffffffff0"/>
      </w:pPr>
      <w:r>
        <w:rPr>
          <w:rFonts w:hint="eastAsia"/>
        </w:rPr>
        <w:t>立法决策咨询馆员应遵循权威性和导向性原则，搜集、筛选相关的资料，注明原始出处，并形成初稿。</w:t>
      </w:r>
    </w:p>
    <w:p w14:paraId="35CD8B73" w14:textId="77777777" w:rsidR="003B4B33" w:rsidRDefault="003B4B33" w:rsidP="003B4B33">
      <w:pPr>
        <w:pStyle w:val="afffffffff0"/>
      </w:pPr>
      <w:r>
        <w:rPr>
          <w:rFonts w:hint="eastAsia"/>
        </w:rPr>
        <w:t>初稿提交人大和政协相关信息机构审阅后，修改并于“两会”开幕前1周定稿。</w:t>
      </w:r>
    </w:p>
    <w:p w14:paraId="4E13CBBF" w14:textId="0079675D" w:rsidR="003B4B33" w:rsidRDefault="003B4B33" w:rsidP="003B4B33">
      <w:pPr>
        <w:pStyle w:val="afffffffff0"/>
      </w:pPr>
      <w:r>
        <w:rPr>
          <w:rFonts w:hint="eastAsia"/>
        </w:rPr>
        <w:t>二次、三次文献可包括纸质版和电子版，注意排版、印刷等细节问题。</w:t>
      </w:r>
    </w:p>
    <w:p w14:paraId="2671C9E7" w14:textId="09394CC0" w:rsidR="001F7E56" w:rsidRDefault="001F7E56" w:rsidP="001F7E56">
      <w:pPr>
        <w:pStyle w:val="affe"/>
        <w:spacing w:before="156" w:after="156"/>
      </w:pPr>
      <w:r>
        <w:rPr>
          <w:rFonts w:hint="eastAsia"/>
        </w:rPr>
        <w:t>布置现场</w:t>
      </w:r>
    </w:p>
    <w:p w14:paraId="1D90EF27" w14:textId="10F74EDE" w:rsidR="001F7E56" w:rsidRDefault="001F7E56" w:rsidP="001F7E56">
      <w:pPr>
        <w:pStyle w:val="affffb"/>
        <w:ind w:firstLine="420"/>
      </w:pPr>
      <w:r>
        <w:rPr>
          <w:rFonts w:hint="eastAsia"/>
        </w:rPr>
        <w:t>现场服务组应提前一天布置现场，设置咨询服务台，可设置专题资料取阅、书刊借阅等区域。</w:t>
      </w:r>
    </w:p>
    <w:p w14:paraId="098F38EA" w14:textId="7FACA75D" w:rsidR="001F7E56" w:rsidRDefault="001F7E56" w:rsidP="001F7E56">
      <w:pPr>
        <w:pStyle w:val="affd"/>
        <w:spacing w:before="156" w:after="156"/>
      </w:pPr>
      <w:r>
        <w:rPr>
          <w:rFonts w:hint="eastAsia"/>
        </w:rPr>
        <w:t>会中服务</w:t>
      </w:r>
    </w:p>
    <w:p w14:paraId="71B3E187" w14:textId="77777777" w:rsidR="001F7E56" w:rsidRDefault="001F7E56" w:rsidP="001F7E56">
      <w:pPr>
        <w:pStyle w:val="afffffffff1"/>
      </w:pPr>
      <w:r>
        <w:rPr>
          <w:rFonts w:hint="eastAsia"/>
        </w:rPr>
        <w:t>应准时上岗,着统一服装，佩戴工作牌。</w:t>
      </w:r>
    </w:p>
    <w:p w14:paraId="1CDFE7D7" w14:textId="77777777" w:rsidR="001F7E56" w:rsidRDefault="001F7E56" w:rsidP="001F7E56">
      <w:pPr>
        <w:pStyle w:val="afffffffff1"/>
      </w:pPr>
      <w:r>
        <w:rPr>
          <w:rFonts w:hint="eastAsia"/>
        </w:rPr>
        <w:t>应使用文明用语、表述清晰、举止得体。</w:t>
      </w:r>
    </w:p>
    <w:p w14:paraId="54CDD6E1" w14:textId="77777777" w:rsidR="001F7E56" w:rsidRDefault="001F7E56" w:rsidP="001F7E56">
      <w:pPr>
        <w:pStyle w:val="afffffffff1"/>
      </w:pPr>
      <w:r>
        <w:rPr>
          <w:rFonts w:hint="eastAsia"/>
        </w:rPr>
        <w:t>应即时解答咨询，无法即时解答的，根据具体情况与服务对象协商解答时限。《图书馆文献信息咨询单》见附录B。</w:t>
      </w:r>
    </w:p>
    <w:p w14:paraId="77B96348" w14:textId="77777777" w:rsidR="001F7E56" w:rsidRDefault="001F7E56" w:rsidP="001F7E56">
      <w:pPr>
        <w:pStyle w:val="afffffffff1"/>
      </w:pPr>
      <w:r>
        <w:rPr>
          <w:rFonts w:hint="eastAsia"/>
        </w:rPr>
        <w:t>可追踪“两会”相关的舆情概况，向服务对象提供舆情信息专报。</w:t>
      </w:r>
    </w:p>
    <w:p w14:paraId="1E22B06D" w14:textId="77777777" w:rsidR="001F7E56" w:rsidRDefault="001F7E56" w:rsidP="001F7E56">
      <w:pPr>
        <w:pStyle w:val="afffffffff1"/>
      </w:pPr>
      <w:r>
        <w:rPr>
          <w:rFonts w:hint="eastAsia"/>
        </w:rPr>
        <w:t>应向服务对象进行满意度调查。“两会”信息咨询服务满意度调查表样式见附录C。</w:t>
      </w:r>
    </w:p>
    <w:p w14:paraId="33D71566" w14:textId="77777777" w:rsidR="001F7E56" w:rsidRDefault="001F7E56" w:rsidP="001F7E56">
      <w:pPr>
        <w:pStyle w:val="afffffffff1"/>
      </w:pPr>
      <w:r>
        <w:rPr>
          <w:rFonts w:hint="eastAsia"/>
        </w:rPr>
        <w:t>如需接受采访，应取得上级领导的批准。</w:t>
      </w:r>
    </w:p>
    <w:p w14:paraId="3DFE2981" w14:textId="726FCE1F" w:rsidR="001F7E56" w:rsidRDefault="001F7E56" w:rsidP="001F7E56">
      <w:pPr>
        <w:pStyle w:val="afffffffff1"/>
      </w:pPr>
      <w:r>
        <w:rPr>
          <w:rFonts w:hint="eastAsia"/>
        </w:rPr>
        <w:t>现场服务组离场不应早于“两会”闭幕。</w:t>
      </w:r>
    </w:p>
    <w:p w14:paraId="693EA786" w14:textId="72E1CBBE" w:rsidR="001F7E56" w:rsidRDefault="001F7E56" w:rsidP="001F7E56">
      <w:pPr>
        <w:pStyle w:val="affd"/>
        <w:spacing w:before="156" w:after="156"/>
      </w:pPr>
      <w:r>
        <w:rPr>
          <w:rFonts w:hint="eastAsia"/>
        </w:rPr>
        <w:t>会后工作</w:t>
      </w:r>
    </w:p>
    <w:p w14:paraId="1C89457C" w14:textId="77777777" w:rsidR="001F7E56" w:rsidRDefault="001F7E56" w:rsidP="001F7E56">
      <w:pPr>
        <w:pStyle w:val="afffffffff1"/>
      </w:pPr>
      <w:r>
        <w:rPr>
          <w:rFonts w:hint="eastAsia"/>
        </w:rPr>
        <w:t>统计信息咨询服务的相关数据，包括总服务人次、办理读者证数量、参考咨询量等。</w:t>
      </w:r>
    </w:p>
    <w:p w14:paraId="593B6369" w14:textId="77777777" w:rsidR="001F7E56" w:rsidRDefault="001F7E56" w:rsidP="001F7E56">
      <w:pPr>
        <w:pStyle w:val="afffffffff1"/>
      </w:pPr>
      <w:r>
        <w:rPr>
          <w:rFonts w:hint="eastAsia"/>
        </w:rPr>
        <w:t>汇总满意度调查表、感谢信、新闻报道等，并对结果进行分析。</w:t>
      </w:r>
    </w:p>
    <w:p w14:paraId="5661AA48" w14:textId="77777777" w:rsidR="001F7E56" w:rsidRDefault="001F7E56" w:rsidP="001F7E56">
      <w:pPr>
        <w:pStyle w:val="afffffffff1"/>
      </w:pPr>
      <w:r>
        <w:rPr>
          <w:rFonts w:hint="eastAsia"/>
        </w:rPr>
        <w:t>及时对“两会”信息咨询服务进行宣传报道。</w:t>
      </w:r>
    </w:p>
    <w:p w14:paraId="3154B761" w14:textId="5FB61D92" w:rsidR="001F7E56" w:rsidRDefault="001F7E56" w:rsidP="001F7E56">
      <w:pPr>
        <w:pStyle w:val="afffffffff1"/>
      </w:pPr>
      <w:r>
        <w:rPr>
          <w:rFonts w:hint="eastAsia"/>
        </w:rPr>
        <w:t>对“两会”信息咨询服务资料进行汇编归档。“两会”信息咨询服务资料汇编目录样式见附录</w:t>
      </w:r>
      <w:r>
        <w:t>D</w:t>
      </w:r>
      <w:r>
        <w:rPr>
          <w:rFonts w:hint="eastAsia"/>
        </w:rPr>
        <w:t>。</w:t>
      </w:r>
    </w:p>
    <w:p w14:paraId="1C278713" w14:textId="5E0CADF2" w:rsidR="001F7E56" w:rsidRDefault="001F7E56" w:rsidP="001F7E56">
      <w:pPr>
        <w:pStyle w:val="affc"/>
        <w:spacing w:before="312" w:after="312"/>
      </w:pPr>
      <w:bookmarkStart w:id="59" w:name="_Toc164154837"/>
      <w:r>
        <w:rPr>
          <w:rFonts w:hint="eastAsia"/>
        </w:rPr>
        <w:lastRenderedPageBreak/>
        <w:t>评价与改进</w:t>
      </w:r>
      <w:bookmarkEnd w:id="59"/>
    </w:p>
    <w:p w14:paraId="4C17D6DE" w14:textId="51D333D9" w:rsidR="001F7E56" w:rsidRPr="001F7E56" w:rsidRDefault="001F7E56" w:rsidP="001F7E56">
      <w:pPr>
        <w:pStyle w:val="affffb"/>
        <w:ind w:firstLine="420"/>
      </w:pPr>
      <w:r>
        <w:rPr>
          <w:rFonts w:hint="eastAsia"/>
        </w:rPr>
        <w:t>根据服务数据、满意度调查表、意见反馈、媒体报道等，对服务效果进行评价，并在次年服务方案中进行改进。</w:t>
      </w:r>
    </w:p>
    <w:p w14:paraId="60F0B2CF" w14:textId="77777777" w:rsidR="003B4B33" w:rsidRPr="003B4B33" w:rsidRDefault="003B4B33" w:rsidP="003B4B33">
      <w:pPr>
        <w:pStyle w:val="affffb"/>
        <w:ind w:firstLine="420"/>
      </w:pPr>
    </w:p>
    <w:p w14:paraId="0CFAE60B" w14:textId="77777777" w:rsidR="00364A6E" w:rsidRPr="00364A6E" w:rsidRDefault="00364A6E" w:rsidP="00364A6E">
      <w:pPr>
        <w:pStyle w:val="affffb"/>
        <w:ind w:firstLine="420"/>
      </w:pPr>
    </w:p>
    <w:p w14:paraId="47CA54A3" w14:textId="77777777" w:rsidR="00CD561D" w:rsidRDefault="00CD561D" w:rsidP="00CD561D">
      <w:pPr>
        <w:pStyle w:val="affffb"/>
        <w:ind w:firstLine="420"/>
      </w:pPr>
    </w:p>
    <w:p w14:paraId="381DBF5E" w14:textId="77777777" w:rsidR="00CD561D" w:rsidRDefault="00CD561D" w:rsidP="00CD561D">
      <w:pPr>
        <w:pStyle w:val="affffb"/>
        <w:ind w:firstLine="420"/>
      </w:pPr>
    </w:p>
    <w:p w14:paraId="29884FC2" w14:textId="77777777" w:rsidR="00D62FC1" w:rsidRDefault="00D62FC1" w:rsidP="00CD561D">
      <w:pPr>
        <w:pStyle w:val="affffb"/>
        <w:ind w:firstLine="420"/>
        <w:sectPr w:rsidR="00D62FC1" w:rsidSect="00925AB2">
          <w:headerReference w:type="even" r:id="rId23"/>
          <w:headerReference w:type="default" r:id="rId24"/>
          <w:footerReference w:type="even" r:id="rId25"/>
          <w:footerReference w:type="default" r:id="rId26"/>
          <w:pgSz w:w="11906" w:h="16838" w:code="9"/>
          <w:pgMar w:top="1928" w:right="1134" w:bottom="1134" w:left="1134" w:header="1418" w:footer="1134" w:gutter="284"/>
          <w:pgNumType w:start="1"/>
          <w:cols w:space="425"/>
          <w:formProt w:val="0"/>
          <w:docGrid w:type="lines" w:linePitch="312"/>
        </w:sectPr>
      </w:pPr>
    </w:p>
    <w:p w14:paraId="173E7EC0" w14:textId="77777777" w:rsidR="00D62FC1" w:rsidRDefault="00D62FC1" w:rsidP="00D62FC1">
      <w:pPr>
        <w:pStyle w:val="af8"/>
        <w:rPr>
          <w:vanish w:val="0"/>
        </w:rPr>
      </w:pPr>
      <w:bookmarkStart w:id="60" w:name="BookMark5"/>
      <w:bookmarkEnd w:id="24"/>
    </w:p>
    <w:p w14:paraId="3938FF31" w14:textId="77777777" w:rsidR="00D62FC1" w:rsidRDefault="00D62FC1" w:rsidP="00D62FC1">
      <w:pPr>
        <w:pStyle w:val="afe"/>
        <w:rPr>
          <w:vanish w:val="0"/>
        </w:rPr>
      </w:pPr>
    </w:p>
    <w:p w14:paraId="43F36DBF" w14:textId="7D115B28" w:rsidR="00D62FC1" w:rsidRDefault="00D62FC1" w:rsidP="00D62FC1">
      <w:pPr>
        <w:pStyle w:val="aff3"/>
        <w:spacing w:after="156"/>
      </w:pPr>
      <w:r>
        <w:br/>
      </w:r>
      <w:bookmarkStart w:id="61" w:name="_Toc164154838"/>
      <w:r>
        <w:rPr>
          <w:rFonts w:hint="eastAsia"/>
        </w:rPr>
        <w:t>（资料性）</w:t>
      </w:r>
      <w:r>
        <w:br/>
      </w:r>
      <w:r>
        <w:rPr>
          <w:rFonts w:hint="eastAsia"/>
        </w:rPr>
        <w:t>“两会”信息咨询服务流程</w:t>
      </w:r>
      <w:bookmarkEnd w:id="61"/>
    </w:p>
    <w:p w14:paraId="60CC6E0E" w14:textId="1417DA02" w:rsidR="00D62FC1" w:rsidRDefault="00425093" w:rsidP="00D62FC1">
      <w:pPr>
        <w:pStyle w:val="affffb"/>
        <w:ind w:firstLine="420"/>
      </w:pPr>
      <w:r>
        <w:rPr>
          <w:rFonts w:hint="eastAsia"/>
        </w:rPr>
        <w:t>“两会”信息咨询服务流程见图A.1。</w:t>
      </w:r>
    </w:p>
    <w:p w14:paraId="2A35ED8C" w14:textId="3D4F71E0" w:rsidR="00425093" w:rsidRDefault="00425093" w:rsidP="00D62FC1">
      <w:pPr>
        <w:pStyle w:val="affffb"/>
        <w:ind w:firstLine="420"/>
      </w:pPr>
    </w:p>
    <w:p w14:paraId="385A510D" w14:textId="2BD07512" w:rsidR="00425093" w:rsidRDefault="00A25485" w:rsidP="00D62FC1">
      <w:pPr>
        <w:pStyle w:val="affffb"/>
        <w:ind w:firstLine="480"/>
      </w:pPr>
      <w:r>
        <w:rPr>
          <w:rFonts w:hAnsi="宋体" w:cs="宋体"/>
          <w:sz w:val="24"/>
          <w:szCs w:val="24"/>
        </w:rPr>
        <mc:AlternateContent>
          <mc:Choice Requires="wpg">
            <w:drawing>
              <wp:anchor distT="0" distB="0" distL="114300" distR="114300" simplePos="0" relativeHeight="251665408" behindDoc="0" locked="0" layoutInCell="1" allowOverlap="1" wp14:anchorId="1B54CC1B" wp14:editId="4DFF8B28">
                <wp:simplePos x="0" y="0"/>
                <wp:positionH relativeFrom="column">
                  <wp:posOffset>337820</wp:posOffset>
                </wp:positionH>
                <wp:positionV relativeFrom="paragraph">
                  <wp:posOffset>93980</wp:posOffset>
                </wp:positionV>
                <wp:extent cx="4943475" cy="4943475"/>
                <wp:effectExtent l="0" t="0" r="28575" b="28575"/>
                <wp:wrapNone/>
                <wp:docPr id="866297194" name="组合 1"/>
                <wp:cNvGraphicFramePr/>
                <a:graphic xmlns:a="http://schemas.openxmlformats.org/drawingml/2006/main">
                  <a:graphicData uri="http://schemas.microsoft.com/office/word/2010/wordprocessingGroup">
                    <wpg:wgp>
                      <wpg:cNvGrpSpPr/>
                      <wpg:grpSpPr>
                        <a:xfrm>
                          <a:off x="0" y="0"/>
                          <a:ext cx="4943475" cy="4943475"/>
                          <a:chOff x="0" y="0"/>
                          <a:chExt cx="4943475" cy="4943475"/>
                        </a:xfrm>
                      </wpg:grpSpPr>
                      <wps:wsp>
                        <wps:cNvPr id="1609894017" name="文本框 2"/>
                        <wps:cNvSpPr txBox="1">
                          <a:spLocks noChangeArrowheads="1"/>
                        </wps:cNvSpPr>
                        <wps:spPr bwMode="auto">
                          <a:xfrm>
                            <a:off x="352425" y="266700"/>
                            <a:ext cx="828675" cy="571500"/>
                          </a:xfrm>
                          <a:prstGeom prst="rect">
                            <a:avLst/>
                          </a:prstGeom>
                          <a:solidFill>
                            <a:srgbClr val="FFFFFF"/>
                          </a:solidFill>
                          <a:ln w="9525">
                            <a:solidFill>
                              <a:srgbClr val="000000"/>
                            </a:solidFill>
                            <a:prstDash val="lgDash"/>
                            <a:miter lim="800000"/>
                            <a:headEnd/>
                            <a:tailEnd/>
                          </a:ln>
                        </wps:spPr>
                        <wps:txbx>
                          <w:txbxContent>
                            <w:p w14:paraId="1F26FB0E" w14:textId="77777777" w:rsidR="00A25485" w:rsidRDefault="00A25485" w:rsidP="00A25485">
                              <w:pPr>
                                <w:jc w:val="center"/>
                              </w:pPr>
                              <w:r>
                                <w:rPr>
                                  <w:rFonts w:hint="eastAsia"/>
                                </w:rPr>
                                <w:t>制作二、三次文献</w:t>
                              </w:r>
                            </w:p>
                          </w:txbxContent>
                        </wps:txbx>
                        <wps:bodyPr rot="0" vert="horz" wrap="square" lIns="91440" tIns="45720" rIns="91440" bIns="45720" anchor="t" anchorCtr="0">
                          <a:noAutofit/>
                        </wps:bodyPr>
                      </wps:wsp>
                      <wps:wsp>
                        <wps:cNvPr id="2013832523" name="文本框 2"/>
                        <wps:cNvSpPr txBox="1">
                          <a:spLocks noChangeArrowheads="1"/>
                        </wps:cNvSpPr>
                        <wps:spPr bwMode="auto">
                          <a:xfrm>
                            <a:off x="1676400" y="657225"/>
                            <a:ext cx="1505584" cy="354964"/>
                          </a:xfrm>
                          <a:prstGeom prst="rect">
                            <a:avLst/>
                          </a:prstGeom>
                          <a:solidFill>
                            <a:srgbClr val="FFFFFF"/>
                          </a:solidFill>
                          <a:ln w="9525">
                            <a:solidFill>
                              <a:srgbClr val="000000"/>
                            </a:solidFill>
                            <a:miter lim="800000"/>
                            <a:headEnd/>
                            <a:tailEnd/>
                          </a:ln>
                        </wps:spPr>
                        <wps:txbx>
                          <w:txbxContent>
                            <w:p w14:paraId="2851FFD5" w14:textId="77777777" w:rsidR="00A25485" w:rsidRDefault="00A25485" w:rsidP="00A25485">
                              <w:pPr>
                                <w:jc w:val="center"/>
                              </w:pPr>
                              <w:r>
                                <w:rPr>
                                  <w:rFonts w:hint="eastAsia"/>
                                </w:rPr>
                                <w:t>布置现场</w:t>
                              </w:r>
                            </w:p>
                          </w:txbxContent>
                        </wps:txbx>
                        <wps:bodyPr rot="0" vert="horz" wrap="square" lIns="91440" tIns="45720" rIns="91440" bIns="45720" anchor="t" anchorCtr="0">
                          <a:spAutoFit/>
                        </wps:bodyPr>
                      </wps:wsp>
                      <wps:wsp>
                        <wps:cNvPr id="10327178" name="文本框 6"/>
                        <wps:cNvSpPr txBox="1"/>
                        <wps:spPr>
                          <a:xfrm>
                            <a:off x="1676400" y="1543050"/>
                            <a:ext cx="1504950" cy="323850"/>
                          </a:xfrm>
                          <a:prstGeom prst="rect">
                            <a:avLst/>
                          </a:prstGeom>
                          <a:solidFill>
                            <a:schemeClr val="lt1"/>
                          </a:solidFill>
                          <a:ln w="6350">
                            <a:solidFill>
                              <a:prstClr val="black"/>
                            </a:solidFill>
                          </a:ln>
                        </wps:spPr>
                        <wps:txbx>
                          <w:txbxContent>
                            <w:p w14:paraId="114C68C1" w14:textId="77777777" w:rsidR="00A25485" w:rsidRDefault="00A25485" w:rsidP="00A25485">
                              <w:pPr>
                                <w:jc w:val="center"/>
                              </w:pPr>
                              <w:r>
                                <w:rPr>
                                  <w:rFonts w:hint="eastAsia"/>
                                </w:rPr>
                                <w:t>解答咨询</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71024680" name="直接箭头连接符 1671024680"/>
                        <wps:cNvCnPr>
                          <a:stCxn id="2013832523" idx="2"/>
                        </wps:cNvCnPr>
                        <wps:spPr>
                          <a:xfrm flipH="1">
                            <a:off x="2428875" y="1012189"/>
                            <a:ext cx="317" cy="52768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29885465" name="矩形: 圆角 1029885465"/>
                        <wps:cNvSpPr/>
                        <wps:spPr>
                          <a:xfrm>
                            <a:off x="1800225" y="0"/>
                            <a:ext cx="1228725" cy="333375"/>
                          </a:xfrm>
                          <a:prstGeom prst="round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77256919" name="文本框 9"/>
                        <wps:cNvSpPr txBox="1"/>
                        <wps:spPr>
                          <a:xfrm>
                            <a:off x="409575" y="1866899"/>
                            <a:ext cx="666750" cy="638176"/>
                          </a:xfrm>
                          <a:prstGeom prst="rect">
                            <a:avLst/>
                          </a:prstGeom>
                          <a:solidFill>
                            <a:schemeClr val="lt1"/>
                          </a:solidFill>
                          <a:ln w="6350">
                            <a:solidFill>
                              <a:prstClr val="black"/>
                            </a:solidFill>
                            <a:prstDash val="lgDash"/>
                          </a:ln>
                        </wps:spPr>
                        <wps:txbx>
                          <w:txbxContent>
                            <w:p w14:paraId="3C17E3BC" w14:textId="77777777" w:rsidR="00A25485" w:rsidRDefault="00A25485" w:rsidP="00A25485">
                              <w:pPr>
                                <w:jc w:val="center"/>
                              </w:pPr>
                              <w:r>
                                <w:rPr>
                                  <w:rFonts w:hint="eastAsia"/>
                                </w:rPr>
                                <w:t>编制舆情专报</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4543590" name="直接箭头连接符 244543590"/>
                        <wps:cNvCnPr/>
                        <wps:spPr>
                          <a:xfrm>
                            <a:off x="2438400" y="2580639"/>
                            <a:ext cx="0" cy="6483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70910316" name="文本框 11"/>
                        <wps:cNvSpPr txBox="1"/>
                        <wps:spPr>
                          <a:xfrm>
                            <a:off x="1952625" y="2209800"/>
                            <a:ext cx="962025" cy="361950"/>
                          </a:xfrm>
                          <a:prstGeom prst="rect">
                            <a:avLst/>
                          </a:prstGeom>
                          <a:solidFill>
                            <a:schemeClr val="lt1"/>
                          </a:solidFill>
                          <a:ln w="6350">
                            <a:solidFill>
                              <a:prstClr val="black"/>
                            </a:solidFill>
                          </a:ln>
                        </wps:spPr>
                        <wps:txbx>
                          <w:txbxContent>
                            <w:p w14:paraId="3F0A2FD1" w14:textId="77777777" w:rsidR="00A25485" w:rsidRDefault="00A25485" w:rsidP="00A25485">
                              <w:pPr>
                                <w:jc w:val="center"/>
                              </w:pPr>
                              <w:r>
                                <w:rPr>
                                  <w:rFonts w:hint="eastAsia"/>
                                </w:rPr>
                                <w:t>满意度调查</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28596725" name="直接连接符 1828596725"/>
                        <wps:cNvCnPr/>
                        <wps:spPr>
                          <a:xfrm>
                            <a:off x="123825" y="1238250"/>
                            <a:ext cx="47339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498386310" name="直接连接符 1498386310"/>
                        <wps:cNvCnPr/>
                        <wps:spPr>
                          <a:xfrm>
                            <a:off x="0" y="2828925"/>
                            <a:ext cx="49434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38372072" name="文本框 14"/>
                        <wps:cNvSpPr txBox="1"/>
                        <wps:spPr>
                          <a:xfrm>
                            <a:off x="1885950" y="3248025"/>
                            <a:ext cx="1104900" cy="323850"/>
                          </a:xfrm>
                          <a:prstGeom prst="rect">
                            <a:avLst/>
                          </a:prstGeom>
                          <a:solidFill>
                            <a:schemeClr val="lt1"/>
                          </a:solidFill>
                          <a:ln w="6350">
                            <a:solidFill>
                              <a:prstClr val="black"/>
                            </a:solidFill>
                          </a:ln>
                        </wps:spPr>
                        <wps:txbx>
                          <w:txbxContent>
                            <w:p w14:paraId="1D83344A" w14:textId="77777777" w:rsidR="00A25485" w:rsidRDefault="00A25485" w:rsidP="00A25485">
                              <w:pPr>
                                <w:jc w:val="center"/>
                              </w:pPr>
                              <w:r>
                                <w:rPr>
                                  <w:rFonts w:hint="eastAsia"/>
                                </w:rPr>
                                <w:t>汇总分析</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16301757" name="直接箭头连接符 2116301757"/>
                        <wps:cNvCnPr>
                          <a:stCxn id="1438372072" idx="2"/>
                        </wps:cNvCnPr>
                        <wps:spPr>
                          <a:xfrm>
                            <a:off x="2438400" y="3571875"/>
                            <a:ext cx="0"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1876105" name="文本框 16"/>
                        <wps:cNvSpPr txBox="1"/>
                        <wps:spPr>
                          <a:xfrm>
                            <a:off x="1905000" y="3933825"/>
                            <a:ext cx="1047750" cy="352425"/>
                          </a:xfrm>
                          <a:prstGeom prst="rect">
                            <a:avLst/>
                          </a:prstGeom>
                          <a:solidFill>
                            <a:schemeClr val="lt1"/>
                          </a:solidFill>
                          <a:ln w="6350">
                            <a:solidFill>
                              <a:prstClr val="black"/>
                            </a:solidFill>
                          </a:ln>
                        </wps:spPr>
                        <wps:txbx>
                          <w:txbxContent>
                            <w:p w14:paraId="54F6D97C" w14:textId="77777777" w:rsidR="00A25485" w:rsidRDefault="00A25485" w:rsidP="00A25485">
                              <w:pPr>
                                <w:jc w:val="center"/>
                              </w:pPr>
                              <w:r>
                                <w:rPr>
                                  <w:rFonts w:hint="eastAsia"/>
                                </w:rPr>
                                <w:t>宣传报道</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3704611" name="直接箭头连接符 183704611"/>
                        <wps:cNvCnPr/>
                        <wps:spPr>
                          <a:xfrm>
                            <a:off x="2428875" y="4295775"/>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55853738" name="文本框 2"/>
                        <wps:cNvSpPr txBox="1">
                          <a:spLocks noChangeArrowheads="1"/>
                        </wps:cNvSpPr>
                        <wps:spPr bwMode="auto">
                          <a:xfrm>
                            <a:off x="3733800" y="552450"/>
                            <a:ext cx="552450" cy="590550"/>
                          </a:xfrm>
                          <a:prstGeom prst="rect">
                            <a:avLst/>
                          </a:prstGeom>
                          <a:solidFill>
                            <a:srgbClr val="FFFFFF"/>
                          </a:solidFill>
                          <a:ln w="9525">
                            <a:noFill/>
                            <a:prstDash val="dash"/>
                            <a:miter lim="800000"/>
                            <a:headEnd/>
                            <a:tailEnd/>
                          </a:ln>
                        </wps:spPr>
                        <wps:txbx>
                          <w:txbxContent>
                            <w:p w14:paraId="79C83A95" w14:textId="77777777" w:rsidR="00A25485" w:rsidRDefault="00A25485" w:rsidP="00A25485">
                              <w:pPr>
                                <w:jc w:val="center"/>
                              </w:pPr>
                              <w:r>
                                <w:rPr>
                                  <w:rFonts w:hint="eastAsia"/>
                                </w:rPr>
                                <w:t>会前准备</w:t>
                              </w:r>
                            </w:p>
                          </w:txbxContent>
                        </wps:txbx>
                        <wps:bodyPr rot="0" vert="horz" wrap="square" lIns="91440" tIns="45720" rIns="91440" bIns="45720" anchor="t" anchorCtr="0">
                          <a:noAutofit/>
                        </wps:bodyPr>
                      </wps:wsp>
                      <wps:wsp>
                        <wps:cNvPr id="1198301550" name="文本框 2"/>
                        <wps:cNvSpPr txBox="1">
                          <a:spLocks noChangeArrowheads="1"/>
                        </wps:cNvSpPr>
                        <wps:spPr bwMode="auto">
                          <a:xfrm>
                            <a:off x="3771900" y="2105025"/>
                            <a:ext cx="534034" cy="608964"/>
                          </a:xfrm>
                          <a:prstGeom prst="rect">
                            <a:avLst/>
                          </a:prstGeom>
                          <a:solidFill>
                            <a:srgbClr val="FFFFFF"/>
                          </a:solidFill>
                          <a:ln w="9525">
                            <a:noFill/>
                            <a:prstDash val="dash"/>
                            <a:miter lim="800000"/>
                            <a:headEnd/>
                            <a:tailEnd/>
                          </a:ln>
                        </wps:spPr>
                        <wps:txbx>
                          <w:txbxContent>
                            <w:p w14:paraId="6D5A5205" w14:textId="77777777" w:rsidR="00A25485" w:rsidRDefault="00A25485" w:rsidP="00A25485">
                              <w:pPr>
                                <w:jc w:val="center"/>
                              </w:pPr>
                              <w:r>
                                <w:rPr>
                                  <w:rFonts w:hint="eastAsia"/>
                                </w:rPr>
                                <w:t>会中服务</w:t>
                              </w:r>
                            </w:p>
                          </w:txbxContent>
                        </wps:txbx>
                        <wps:bodyPr rot="0" vert="horz" wrap="square" lIns="91440" tIns="45720" rIns="91440" bIns="45720" anchor="t" anchorCtr="0">
                          <a:spAutoFit/>
                        </wps:bodyPr>
                      </wps:wsp>
                      <wps:wsp>
                        <wps:cNvPr id="632481530" name="文本框 21"/>
                        <wps:cNvSpPr txBox="1"/>
                        <wps:spPr>
                          <a:xfrm>
                            <a:off x="3752850" y="4067174"/>
                            <a:ext cx="581025" cy="657225"/>
                          </a:xfrm>
                          <a:prstGeom prst="rect">
                            <a:avLst/>
                          </a:prstGeom>
                          <a:solidFill>
                            <a:schemeClr val="lt1"/>
                          </a:solidFill>
                          <a:ln w="6350">
                            <a:noFill/>
                            <a:prstDash val="lgDash"/>
                          </a:ln>
                        </wps:spPr>
                        <wps:txbx>
                          <w:txbxContent>
                            <w:p w14:paraId="2E54BDC7" w14:textId="77777777" w:rsidR="00A25485" w:rsidRDefault="00A25485" w:rsidP="00A25485">
                              <w:pPr>
                                <w:jc w:val="center"/>
                              </w:pPr>
                              <w:r>
                                <w:rPr>
                                  <w:rFonts w:hint="eastAsia"/>
                                </w:rPr>
                                <w:t>会后工作</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37713997" name="直接箭头连接符 1737713997"/>
                        <wps:cNvCnPr/>
                        <wps:spPr>
                          <a:xfrm>
                            <a:off x="2428875" y="333375"/>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43402903" name="直接箭头连接符 1943402903"/>
                        <wps:cNvCnPr/>
                        <wps:spPr>
                          <a:xfrm>
                            <a:off x="2428875" y="1866900"/>
                            <a:ext cx="0" cy="3333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94705452" name="矩形: 圆角 894705452"/>
                        <wps:cNvSpPr/>
                        <wps:spPr>
                          <a:xfrm>
                            <a:off x="1800225" y="4581525"/>
                            <a:ext cx="1276349" cy="361950"/>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B54CC1B" id="组合 1" o:spid="_x0000_s1026" style="position:absolute;left:0;text-align:left;margin-left:26.6pt;margin-top:7.4pt;width:389.25pt;height:389.25pt;z-index:251665408" coordsize="49434,49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">
                <v:shapetype id="_x0000_t202" coordsize="21600,21600" o:spt="202" path="m,l,21600r21600,l21600,xe">
                  <v:stroke joinstyle="miter"/>
                  <v:path gradientshapeok="t" o:connecttype="rect"/>
                </v:shapetype>
                <v:shape id="文本框 2" o:spid="_x0000_s1027" type="#_x0000_t202" style="position:absolute;left:3524;top:2667;width:828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">
                  <v:stroke dashstyle="longDash"/>
                  <v:textbox>
                    <w:txbxContent>
                      <w:p w14:paraId="1F26FB0E" w14:textId="77777777" w:rsidR="00A25485" w:rsidRDefault="00A25485" w:rsidP="00A25485">
                        <w:pPr>
                          <w:jc w:val="center"/>
                        </w:pPr>
                        <w:r>
                          <w:rPr>
                            <w:rFonts w:hint="eastAsia"/>
                          </w:rPr>
                          <w:t>制作二、三次文献</w:t>
                        </w:r>
                      </w:p>
                    </w:txbxContent>
                  </v:textbox>
                </v:shape>
                <v:shape id="文本框 2" o:spid="_x0000_s1028" type="#_x0000_t202" style="position:absolute;left:16764;top:6572;width:15055;height:3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">
                  <v:textbox style="mso-fit-shape-to-text:t">
                    <w:txbxContent>
                      <w:p w14:paraId="2851FFD5" w14:textId="77777777" w:rsidR="00A25485" w:rsidRDefault="00A25485" w:rsidP="00A25485">
                        <w:pPr>
                          <w:jc w:val="center"/>
                        </w:pPr>
                        <w:r>
                          <w:rPr>
                            <w:rFonts w:hint="eastAsia"/>
                          </w:rPr>
                          <w:t>布置现场</w:t>
                        </w:r>
                      </w:p>
                    </w:txbxContent>
                  </v:textbox>
                </v:shape>
                <v:shape id="文本框 6" o:spid="_x0000_s1029" type="#_x0000_t202" style="position:absolute;left:16764;top:15430;width:15049;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" fillcolor="white [3201]" strokeweight=".5pt">
                  <v:textbox>
                    <w:txbxContent>
                      <w:p w14:paraId="114C68C1" w14:textId="77777777" w:rsidR="00A25485" w:rsidRDefault="00A25485" w:rsidP="00A25485">
                        <w:pPr>
                          <w:jc w:val="center"/>
                        </w:pPr>
                        <w:r>
                          <w:rPr>
                            <w:rFonts w:hint="eastAsia"/>
                          </w:rPr>
                          <w:t>解答咨询</w:t>
                        </w:r>
                      </w:p>
                    </w:txbxContent>
                  </v:textbox>
                </v:shape>
                <v:shapetype id="_x0000_t32" coordsize="21600,21600" o:spt="32" o:oned="t" path="m,l21600,21600e" filled="f">
                  <v:path arrowok="t" fillok="f" o:connecttype="none"/>
                  <o:lock v:ext="edit" shapetype="t"/>
                </v:shapetype>
                <v:shape id="直接箭头连接符 1671024680" o:spid="_x0000_s1030" type="#_x0000_t32" style="position:absolute;left:24288;top:10121;width:3;height:52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" strokecolor="black [3213]" strokeweight=".5pt">
                  <v:stroke endarrow="block" joinstyle="miter"/>
                </v:shape>
                <v:roundrect id="矩形: 圆角 1029885465" o:spid="_x0000_s1031" style="position:absolute;left:18002;width:12287;height:3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" filled="f" strokecolor="#09101d [484]" strokeweight=".25pt">
                  <v:stroke joinstyle="miter"/>
                </v:roundrect>
                <v:shape id="文本框 9" o:spid="_x0000_s1032" type="#_x0000_t202" style="position:absolute;left:4095;top:18668;width:6668;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" fillcolor="white [3201]" strokeweight=".5pt">
                  <v:stroke dashstyle="longDash"/>
                  <v:textbox>
                    <w:txbxContent>
                      <w:p w14:paraId="3C17E3BC" w14:textId="77777777" w:rsidR="00A25485" w:rsidRDefault="00A25485" w:rsidP="00A25485">
                        <w:pPr>
                          <w:jc w:val="center"/>
                        </w:pPr>
                        <w:r>
                          <w:rPr>
                            <w:rFonts w:hint="eastAsia"/>
                          </w:rPr>
                          <w:t>编制舆情专报</w:t>
                        </w:r>
                      </w:p>
                    </w:txbxContent>
                  </v:textbox>
                </v:shape>
                <v:shape id="直接箭头连接符 244543590" o:spid="_x0000_s1033" type="#_x0000_t32" style="position:absolute;left:24384;top:25806;width:0;height:64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" strokecolor="black [3213]" strokeweight=".5pt">
                  <v:stroke endarrow="block" joinstyle="miter"/>
                </v:shape>
                <v:shape id="文本框 11" o:spid="_x0000_s1034" type="#_x0000_t202" style="position:absolute;left:19526;top:22098;width:962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" fillcolor="white [3201]" strokeweight=".5pt">
                  <v:textbox>
                    <w:txbxContent>
                      <w:p w14:paraId="3F0A2FD1" w14:textId="77777777" w:rsidR="00A25485" w:rsidRDefault="00A25485" w:rsidP="00A25485">
                        <w:pPr>
                          <w:jc w:val="center"/>
                        </w:pPr>
                        <w:r>
                          <w:rPr>
                            <w:rFonts w:hint="eastAsia"/>
                          </w:rPr>
                          <w:t>满意度调查</w:t>
                        </w:r>
                      </w:p>
                    </w:txbxContent>
                  </v:textbox>
                </v:shape>
                <v:line id="直接连接符 1828596725" o:spid="_x0000_s1035" style="position:absolute;visibility:visible;mso-wrap-style:square" from="1238,12382" to="48577,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" strokecolor="black [3200]" strokeweight=".5pt">
                  <v:stroke dashstyle="dash" joinstyle="miter"/>
                </v:line>
                <v:line id="直接连接符 1498386310" o:spid="_x0000_s1036" style="position:absolute;visibility:visible;mso-wrap-style:square" from="0,28289" to="49434,28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" strokecolor="black [3213]" strokeweight=".5pt">
                  <v:stroke dashstyle="dash" joinstyle="miter"/>
                </v:line>
                <v:shape id="文本框 14" o:spid="_x0000_s1037" type="#_x0000_t202" style="position:absolute;left:18859;top:32480;width:1104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" fillcolor="white [3201]" strokeweight=".5pt">
                  <v:textbox>
                    <w:txbxContent>
                      <w:p w14:paraId="1D83344A" w14:textId="77777777" w:rsidR="00A25485" w:rsidRDefault="00A25485" w:rsidP="00A25485">
                        <w:pPr>
                          <w:jc w:val="center"/>
                        </w:pPr>
                        <w:r>
                          <w:rPr>
                            <w:rFonts w:hint="eastAsia"/>
                          </w:rPr>
                          <w:t>汇总分析</w:t>
                        </w:r>
                      </w:p>
                    </w:txbxContent>
                  </v:textbox>
                </v:shape>
                <v:shape id="直接箭头连接符 2116301757" o:spid="_x0000_s1038" type="#_x0000_t32" style="position:absolute;left:24384;top:35718;width:0;height:3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" strokecolor="black [3213]" strokeweight=".5pt">
                  <v:stroke endarrow="block" joinstyle="miter"/>
                </v:shape>
                <v:shape id="文本框 16" o:spid="_x0000_s1039" type="#_x0000_t202" style="position:absolute;left:19050;top:39338;width:1047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" fillcolor="white [3201]" strokeweight=".5pt">
                  <v:textbox>
                    <w:txbxContent>
                      <w:p w14:paraId="54F6D97C" w14:textId="77777777" w:rsidR="00A25485" w:rsidRDefault="00A25485" w:rsidP="00A25485">
                        <w:pPr>
                          <w:jc w:val="center"/>
                        </w:pPr>
                        <w:r>
                          <w:rPr>
                            <w:rFonts w:hint="eastAsia"/>
                          </w:rPr>
                          <w:t>宣传报道</w:t>
                        </w:r>
                      </w:p>
                    </w:txbxContent>
                  </v:textbox>
                </v:shape>
                <v:shape id="直接箭头连接符 183704611" o:spid="_x0000_s1040" type="#_x0000_t32" style="position:absolute;left:24288;top:42957;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" strokecolor="black [3213]" strokeweight=".5pt">
                  <v:stroke endarrow="block" joinstyle="miter"/>
                </v:shape>
                <v:shape id="文本框 2" o:spid="_x0000_s1041" type="#_x0000_t202" style="position:absolute;left:37338;top:5524;width:5524;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" stroked="f">
                  <v:stroke dashstyle="dash"/>
                  <v:textbox>
                    <w:txbxContent>
                      <w:p w14:paraId="79C83A95" w14:textId="77777777" w:rsidR="00A25485" w:rsidRDefault="00A25485" w:rsidP="00A25485">
                        <w:pPr>
                          <w:jc w:val="center"/>
                        </w:pPr>
                        <w:r>
                          <w:rPr>
                            <w:rFonts w:hint="eastAsia"/>
                          </w:rPr>
                          <w:t>会前准备</w:t>
                        </w:r>
                      </w:p>
                    </w:txbxContent>
                  </v:textbox>
                </v:shape>
                <v:shape id="文本框 2" o:spid="_x0000_s1042" type="#_x0000_t202" style="position:absolute;left:37719;top:21050;width:5340;height:6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" stroked="f">
                  <v:stroke dashstyle="dash"/>
                  <v:textbox style="mso-fit-shape-to-text:t">
                    <w:txbxContent>
                      <w:p w14:paraId="6D5A5205" w14:textId="77777777" w:rsidR="00A25485" w:rsidRDefault="00A25485" w:rsidP="00A25485">
                        <w:pPr>
                          <w:jc w:val="center"/>
                        </w:pPr>
                        <w:r>
                          <w:rPr>
                            <w:rFonts w:hint="eastAsia"/>
                          </w:rPr>
                          <w:t>会中服务</w:t>
                        </w:r>
                      </w:p>
                    </w:txbxContent>
                  </v:textbox>
                </v:shape>
                <v:shape id="文本框 21" o:spid="_x0000_s1043" type="#_x0000_t202" style="position:absolute;left:37528;top:40671;width:5810;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" fillcolor="white [3201]" stroked="f" strokeweight=".5pt">
                  <v:stroke dashstyle="longDash"/>
                  <v:textbox>
                    <w:txbxContent>
                      <w:p w14:paraId="2E54BDC7" w14:textId="77777777" w:rsidR="00A25485" w:rsidRDefault="00A25485" w:rsidP="00A25485">
                        <w:pPr>
                          <w:jc w:val="center"/>
                        </w:pPr>
                        <w:r>
                          <w:rPr>
                            <w:rFonts w:hint="eastAsia"/>
                          </w:rPr>
                          <w:t>会后工作</w:t>
                        </w:r>
                      </w:p>
                    </w:txbxContent>
                  </v:textbox>
                </v:shape>
                <v:shape id="直接箭头连接符 1737713997" o:spid="_x0000_s1044" type="#_x0000_t32" style="position:absolute;left:24288;top:3333;width:0;height:3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" strokecolor="black [3213]" strokeweight=".5pt">
                  <v:stroke endarrow="block" joinstyle="miter"/>
                </v:shape>
                <v:shape id="直接箭头连接符 1943402903" o:spid="_x0000_s1045" type="#_x0000_t32" style="position:absolute;left:24288;top:18669;width:0;height:3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" strokecolor="black [3213]" strokeweight=".5pt">
                  <v:stroke endarrow="block" joinstyle="miter"/>
                </v:shape>
                <v:roundrect id="矩形: 圆角 894705452" o:spid="_x0000_s1046" style="position:absolute;left:18002;top:45815;width:12763;height:3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" filled="f" strokecolor="black [3213]" strokeweight=".25pt">
                  <v:stroke joinstyle="miter"/>
                </v:roundrect>
              </v:group>
            </w:pict>
          </mc:Fallback>
        </mc:AlternateContent>
      </w:r>
    </w:p>
    <w:p w14:paraId="15246717" w14:textId="41F37CC8" w:rsidR="00425093" w:rsidRDefault="00A25485" w:rsidP="00A25485">
      <w:pPr>
        <w:pStyle w:val="affffb"/>
        <w:ind w:firstLineChars="1900" w:firstLine="3990"/>
      </w:pPr>
      <w:r>
        <w:rPr>
          <w:rFonts w:hint="eastAsia"/>
        </w:rPr>
        <w:t>制定方案</w:t>
      </w:r>
    </w:p>
    <w:p w14:paraId="1EA542FF" w14:textId="77777777" w:rsidR="00425093" w:rsidRDefault="00425093" w:rsidP="00D62FC1">
      <w:pPr>
        <w:pStyle w:val="affffb"/>
        <w:ind w:firstLine="420"/>
      </w:pPr>
    </w:p>
    <w:p w14:paraId="042728F8" w14:textId="77777777" w:rsidR="00425093" w:rsidRDefault="00425093" w:rsidP="00D62FC1">
      <w:pPr>
        <w:pStyle w:val="affffb"/>
        <w:ind w:firstLine="420"/>
      </w:pPr>
    </w:p>
    <w:p w14:paraId="5271EF37" w14:textId="77777777" w:rsidR="00425093" w:rsidRDefault="00425093" w:rsidP="00D62FC1">
      <w:pPr>
        <w:pStyle w:val="affffb"/>
        <w:ind w:firstLine="420"/>
      </w:pPr>
    </w:p>
    <w:p w14:paraId="11BA3473" w14:textId="77777777" w:rsidR="00425093" w:rsidRDefault="00425093" w:rsidP="00D62FC1">
      <w:pPr>
        <w:pStyle w:val="affffb"/>
        <w:ind w:firstLine="420"/>
      </w:pPr>
    </w:p>
    <w:p w14:paraId="3399B83D" w14:textId="77777777" w:rsidR="00425093" w:rsidRDefault="00425093" w:rsidP="00D62FC1">
      <w:pPr>
        <w:pStyle w:val="affffb"/>
        <w:ind w:firstLine="420"/>
      </w:pPr>
    </w:p>
    <w:p w14:paraId="1DB6963A" w14:textId="77777777" w:rsidR="00425093" w:rsidRDefault="00425093" w:rsidP="00D62FC1">
      <w:pPr>
        <w:pStyle w:val="affffb"/>
        <w:ind w:firstLine="420"/>
      </w:pPr>
    </w:p>
    <w:p w14:paraId="734E80D3" w14:textId="77777777" w:rsidR="00425093" w:rsidRDefault="00425093" w:rsidP="00D62FC1">
      <w:pPr>
        <w:pStyle w:val="affffb"/>
        <w:ind w:firstLine="420"/>
      </w:pPr>
    </w:p>
    <w:p w14:paraId="77ADE0AB" w14:textId="77777777" w:rsidR="00425093" w:rsidRDefault="00425093" w:rsidP="00D62FC1">
      <w:pPr>
        <w:pStyle w:val="affffb"/>
        <w:ind w:firstLine="420"/>
      </w:pPr>
    </w:p>
    <w:p w14:paraId="174B0D0F" w14:textId="77777777" w:rsidR="00425093" w:rsidRDefault="00425093" w:rsidP="00D62FC1">
      <w:pPr>
        <w:pStyle w:val="affffb"/>
        <w:ind w:firstLine="420"/>
      </w:pPr>
    </w:p>
    <w:p w14:paraId="2D4AE532" w14:textId="77777777" w:rsidR="00425093" w:rsidRDefault="00425093" w:rsidP="00D62FC1">
      <w:pPr>
        <w:pStyle w:val="affffb"/>
        <w:ind w:firstLine="420"/>
      </w:pPr>
    </w:p>
    <w:p w14:paraId="10357BA6" w14:textId="77777777" w:rsidR="00425093" w:rsidRDefault="00425093" w:rsidP="00D62FC1">
      <w:pPr>
        <w:pStyle w:val="affffb"/>
        <w:ind w:firstLine="420"/>
      </w:pPr>
    </w:p>
    <w:p w14:paraId="57CA63AF" w14:textId="77777777" w:rsidR="00425093" w:rsidRDefault="00425093" w:rsidP="00D62FC1">
      <w:pPr>
        <w:pStyle w:val="affffb"/>
        <w:ind w:firstLine="420"/>
      </w:pPr>
    </w:p>
    <w:p w14:paraId="1553B066" w14:textId="77777777" w:rsidR="00425093" w:rsidRDefault="00425093" w:rsidP="00D62FC1">
      <w:pPr>
        <w:pStyle w:val="affffb"/>
        <w:ind w:firstLine="420"/>
      </w:pPr>
    </w:p>
    <w:p w14:paraId="1B4EC9C7" w14:textId="77777777" w:rsidR="00425093" w:rsidRDefault="00425093" w:rsidP="00D62FC1">
      <w:pPr>
        <w:pStyle w:val="affffb"/>
        <w:ind w:firstLine="420"/>
      </w:pPr>
    </w:p>
    <w:p w14:paraId="3605C1D2" w14:textId="77777777" w:rsidR="00A25485" w:rsidRDefault="00A25485" w:rsidP="00D62FC1">
      <w:pPr>
        <w:pStyle w:val="affffb"/>
        <w:ind w:firstLine="420"/>
      </w:pPr>
    </w:p>
    <w:p w14:paraId="61A47611" w14:textId="77777777" w:rsidR="00A25485" w:rsidRDefault="00A25485" w:rsidP="00D62FC1">
      <w:pPr>
        <w:pStyle w:val="affffb"/>
        <w:ind w:firstLine="420"/>
      </w:pPr>
    </w:p>
    <w:p w14:paraId="06C03A49" w14:textId="77777777" w:rsidR="00A25485" w:rsidRDefault="00A25485" w:rsidP="00D62FC1">
      <w:pPr>
        <w:pStyle w:val="affffb"/>
        <w:ind w:firstLine="420"/>
      </w:pPr>
    </w:p>
    <w:p w14:paraId="7E51AE58" w14:textId="77777777" w:rsidR="00A25485" w:rsidRDefault="00A25485" w:rsidP="00D62FC1">
      <w:pPr>
        <w:pStyle w:val="affffb"/>
        <w:ind w:firstLine="420"/>
      </w:pPr>
    </w:p>
    <w:p w14:paraId="1C102D5F" w14:textId="77777777" w:rsidR="00A25485" w:rsidRDefault="00A25485" w:rsidP="00D62FC1">
      <w:pPr>
        <w:pStyle w:val="affffb"/>
        <w:ind w:firstLine="420"/>
      </w:pPr>
    </w:p>
    <w:p w14:paraId="33A4A0FC" w14:textId="77777777" w:rsidR="00A25485" w:rsidRDefault="00A25485" w:rsidP="00D62FC1">
      <w:pPr>
        <w:pStyle w:val="affffb"/>
        <w:ind w:firstLine="420"/>
      </w:pPr>
    </w:p>
    <w:p w14:paraId="7E058378" w14:textId="77777777" w:rsidR="00A25485" w:rsidRDefault="00A25485" w:rsidP="00D62FC1">
      <w:pPr>
        <w:pStyle w:val="affffb"/>
        <w:ind w:firstLine="420"/>
      </w:pPr>
    </w:p>
    <w:p w14:paraId="0D0F3144" w14:textId="77777777" w:rsidR="00A25485" w:rsidRDefault="00A25485" w:rsidP="00D62FC1">
      <w:pPr>
        <w:pStyle w:val="affffb"/>
        <w:ind w:firstLine="420"/>
      </w:pPr>
    </w:p>
    <w:p w14:paraId="0C424842" w14:textId="6F8FE579" w:rsidR="00A25485" w:rsidRDefault="00A25485" w:rsidP="00A25485">
      <w:pPr>
        <w:pStyle w:val="affffb"/>
        <w:ind w:firstLineChars="1900" w:firstLine="3990"/>
      </w:pPr>
      <w:r>
        <w:rPr>
          <w:rFonts w:hint="eastAsia"/>
        </w:rPr>
        <w:t>资料归档</w:t>
      </w:r>
    </w:p>
    <w:p w14:paraId="6A092F47" w14:textId="77777777" w:rsidR="00A25485" w:rsidRDefault="00A25485" w:rsidP="00D62FC1">
      <w:pPr>
        <w:pStyle w:val="affffb"/>
        <w:ind w:firstLine="420"/>
      </w:pPr>
    </w:p>
    <w:p w14:paraId="67A076D4" w14:textId="196565CC" w:rsidR="00425093" w:rsidRPr="00D62FC1" w:rsidRDefault="00425093" w:rsidP="00425093">
      <w:pPr>
        <w:pStyle w:val="af9"/>
        <w:spacing w:before="156" w:after="156"/>
      </w:pPr>
      <w:r>
        <w:rPr>
          <w:rFonts w:hint="eastAsia"/>
        </w:rPr>
        <w:t>“两会”信息咨询服务流程</w:t>
      </w:r>
    </w:p>
    <w:p w14:paraId="79452B3D" w14:textId="77777777" w:rsidR="00D62FC1" w:rsidRPr="00D62FC1" w:rsidRDefault="00D62FC1" w:rsidP="00D62FC1">
      <w:pPr>
        <w:pStyle w:val="affffb"/>
        <w:ind w:firstLine="420"/>
      </w:pPr>
    </w:p>
    <w:p w14:paraId="08230FC1" w14:textId="77777777" w:rsidR="00D62FC1" w:rsidRDefault="00D62FC1" w:rsidP="00D62FC1">
      <w:pPr>
        <w:pStyle w:val="affffb"/>
        <w:ind w:firstLine="420"/>
      </w:pPr>
    </w:p>
    <w:p w14:paraId="6D0D19D4" w14:textId="77777777" w:rsidR="00D726E6" w:rsidRDefault="00D726E6" w:rsidP="00D62FC1">
      <w:pPr>
        <w:pStyle w:val="affffb"/>
        <w:ind w:firstLine="420"/>
        <w:sectPr w:rsidR="00D726E6" w:rsidSect="00925AB2">
          <w:headerReference w:type="even" r:id="rId27"/>
          <w:headerReference w:type="default" r:id="rId28"/>
          <w:footerReference w:type="even" r:id="rId29"/>
          <w:footerReference w:type="default" r:id="rId30"/>
          <w:pgSz w:w="11906" w:h="16838" w:code="9"/>
          <w:pgMar w:top="1928" w:right="1134" w:bottom="1134" w:left="1134" w:header="1418" w:footer="1134" w:gutter="284"/>
          <w:cols w:space="425"/>
          <w:formProt w:val="0"/>
          <w:docGrid w:type="lines" w:linePitch="312"/>
        </w:sectPr>
      </w:pPr>
    </w:p>
    <w:p w14:paraId="58125DE7" w14:textId="77777777" w:rsidR="00D62FC1" w:rsidRDefault="00D62FC1" w:rsidP="00D726E6">
      <w:pPr>
        <w:pStyle w:val="af8"/>
        <w:rPr>
          <w:vanish w:val="0"/>
        </w:rPr>
      </w:pPr>
    </w:p>
    <w:p w14:paraId="729F031B" w14:textId="77777777" w:rsidR="00D726E6" w:rsidRDefault="00D726E6" w:rsidP="00D726E6">
      <w:pPr>
        <w:pStyle w:val="afe"/>
        <w:rPr>
          <w:vanish w:val="0"/>
        </w:rPr>
      </w:pPr>
    </w:p>
    <w:p w14:paraId="045FD608" w14:textId="369C7AC2" w:rsidR="00D726E6" w:rsidRDefault="00D726E6" w:rsidP="00D726E6">
      <w:pPr>
        <w:pStyle w:val="aff3"/>
        <w:spacing w:after="156"/>
      </w:pPr>
      <w:r>
        <w:br/>
      </w:r>
      <w:bookmarkStart w:id="62" w:name="_Toc164154839"/>
      <w:r>
        <w:rPr>
          <w:rFonts w:hint="eastAsia"/>
        </w:rPr>
        <w:t>（资料性）</w:t>
      </w:r>
      <w:r>
        <w:br/>
      </w:r>
      <w:r>
        <w:rPr>
          <w:rFonts w:hint="eastAsia"/>
        </w:rPr>
        <w:t>图书馆文献信息咨询单</w:t>
      </w:r>
      <w:bookmarkEnd w:id="62"/>
    </w:p>
    <w:p w14:paraId="2F3298C5" w14:textId="6C65C717" w:rsidR="00D726E6" w:rsidRPr="00D726E6" w:rsidRDefault="00D726E6" w:rsidP="00D726E6">
      <w:pPr>
        <w:pStyle w:val="affffb"/>
        <w:ind w:firstLine="420"/>
      </w:pPr>
      <w:r>
        <w:rPr>
          <w:rFonts w:hint="eastAsia"/>
        </w:rPr>
        <w:t>图书馆文献信息咨询单见表</w:t>
      </w:r>
      <w:r>
        <w:t>B.1</w:t>
      </w:r>
      <w:r>
        <w:rPr>
          <w:rFonts w:hint="eastAsia"/>
        </w:rPr>
        <w:t>。</w:t>
      </w:r>
    </w:p>
    <w:p w14:paraId="56E9A5C8" w14:textId="12D74EBF" w:rsidR="00D726E6" w:rsidRDefault="00D726E6" w:rsidP="00D726E6">
      <w:pPr>
        <w:pStyle w:val="aff"/>
        <w:spacing w:before="156" w:after="156"/>
      </w:pPr>
      <w:r>
        <w:rPr>
          <w:rFonts w:hint="eastAsia"/>
        </w:rPr>
        <w:t>图书馆文献信息咨询单</w:t>
      </w:r>
    </w:p>
    <w:p w14:paraId="189C5EF9" w14:textId="4252DFF5" w:rsidR="00D726E6" w:rsidRDefault="00D726E6" w:rsidP="00D726E6">
      <w:pPr>
        <w:pStyle w:val="affffb"/>
        <w:ind w:firstLine="420"/>
      </w:pPr>
      <w:r>
        <w:rPr>
          <w:rFonts w:hint="eastAsia"/>
        </w:rPr>
        <w:t>编号：</w:t>
      </w:r>
    </w:p>
    <w:p w14:paraId="4A593D03" w14:textId="3364F900" w:rsidR="00D726E6" w:rsidRPr="00D726E6" w:rsidRDefault="00D726E6" w:rsidP="00D726E6">
      <w:pPr>
        <w:pStyle w:val="affffb"/>
        <w:ind w:firstLine="420"/>
      </w:pPr>
      <w:r>
        <w:rPr>
          <w:rFonts w:hint="eastAsia"/>
        </w:rPr>
        <w:t>委托日期：     年   月   日          完成日期：     年   月    日</w:t>
      </w:r>
    </w:p>
    <w:p w14:paraId="1907EC4C" w14:textId="77777777" w:rsidR="00D726E6" w:rsidRDefault="00D726E6" w:rsidP="00D726E6">
      <w:pPr>
        <w:pStyle w:val="afe"/>
        <w:rPr>
          <w:sz w:val="21"/>
          <w:u w:val="single"/>
        </w:rPr>
      </w:pPr>
      <w:r>
        <w:rPr>
          <w:rFonts w:hint="eastAsia"/>
        </w:rPr>
        <w:t>编号：</w:t>
      </w:r>
    </w:p>
    <w:p w14:paraId="6000D615" w14:textId="77777777" w:rsidR="00D726E6" w:rsidRDefault="00D726E6" w:rsidP="00D726E6">
      <w:pPr>
        <w:pStyle w:val="afe"/>
      </w:pPr>
      <w:r>
        <w:rPr>
          <w:rFonts w:hint="eastAsia"/>
        </w:rPr>
        <w:t>委托日期：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完成日期：年</w:t>
      </w:r>
      <w:r>
        <w:rPr>
          <w:rFonts w:hint="eastAsia"/>
        </w:rPr>
        <w:t xml:space="preserve">  </w:t>
      </w:r>
      <w:r>
        <w:rPr>
          <w:rFonts w:hint="eastAsia"/>
        </w:rPr>
        <w:t>月</w:t>
      </w:r>
      <w:r>
        <w:rPr>
          <w:rFonts w:hint="eastAsia"/>
        </w:rPr>
        <w:t xml:space="preserve">  </w:t>
      </w:r>
      <w:r>
        <w:rPr>
          <w:rFonts w:hint="eastAsia"/>
        </w:rPr>
        <w:t>日</w:t>
      </w:r>
    </w:p>
    <w:tbl>
      <w:tblPr>
        <w:tblStyle w:val="afffffffffc"/>
        <w:tblW w:w="9135" w:type="dxa"/>
        <w:jc w:val="center"/>
        <w:tblLayout w:type="fixed"/>
        <w:tblLook w:val="04A0" w:firstRow="1" w:lastRow="0" w:firstColumn="1" w:lastColumn="0" w:noHBand="0" w:noVBand="1"/>
      </w:tblPr>
      <w:tblGrid>
        <w:gridCol w:w="1136"/>
        <w:gridCol w:w="135"/>
        <w:gridCol w:w="1226"/>
        <w:gridCol w:w="1156"/>
        <w:gridCol w:w="1587"/>
        <w:gridCol w:w="71"/>
        <w:gridCol w:w="3824"/>
      </w:tblGrid>
      <w:tr w:rsidR="00D726E6" w:rsidRPr="00D726E6" w14:paraId="3811FCA1" w14:textId="77777777" w:rsidTr="00D726E6">
        <w:trPr>
          <w:trHeight w:val="501"/>
          <w:jc w:val="center"/>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1B21BF7E" w14:textId="77777777" w:rsidR="00D726E6" w:rsidRPr="00D726E6" w:rsidRDefault="00D726E6" w:rsidP="00D726E6">
            <w:pPr>
              <w:pStyle w:val="affffb"/>
              <w:ind w:firstLineChars="0" w:firstLine="0"/>
              <w:jc w:val="left"/>
              <w:rPr>
                <w:rFonts w:hAnsi="宋体"/>
                <w:szCs w:val="21"/>
              </w:rPr>
            </w:pPr>
            <w:r w:rsidRPr="00D726E6">
              <w:rPr>
                <w:rFonts w:hAnsi="宋体" w:hint="eastAsia"/>
                <w:szCs w:val="21"/>
              </w:rPr>
              <w:t>姓  名</w:t>
            </w:r>
          </w:p>
        </w:tc>
        <w:tc>
          <w:tcPr>
            <w:tcW w:w="2382" w:type="dxa"/>
            <w:gridSpan w:val="2"/>
            <w:tcBorders>
              <w:top w:val="single" w:sz="4" w:space="0" w:color="auto"/>
              <w:left w:val="single" w:sz="4" w:space="0" w:color="auto"/>
              <w:bottom w:val="single" w:sz="4" w:space="0" w:color="auto"/>
              <w:right w:val="single" w:sz="4" w:space="0" w:color="auto"/>
            </w:tcBorders>
            <w:vAlign w:val="center"/>
          </w:tcPr>
          <w:p w14:paraId="78BC12C5" w14:textId="77777777" w:rsidR="00D726E6" w:rsidRPr="00D726E6" w:rsidRDefault="00D726E6">
            <w:pPr>
              <w:pStyle w:val="affffb"/>
              <w:ind w:firstLine="420"/>
              <w:rPr>
                <w:rFonts w:hAnsi="宋体"/>
                <w:szCs w:val="21"/>
              </w:rPr>
            </w:pPr>
          </w:p>
        </w:tc>
        <w:tc>
          <w:tcPr>
            <w:tcW w:w="1587" w:type="dxa"/>
            <w:tcBorders>
              <w:top w:val="single" w:sz="4" w:space="0" w:color="auto"/>
              <w:left w:val="single" w:sz="4" w:space="0" w:color="auto"/>
              <w:bottom w:val="single" w:sz="4" w:space="0" w:color="auto"/>
              <w:right w:val="single" w:sz="4" w:space="0" w:color="auto"/>
            </w:tcBorders>
            <w:vAlign w:val="center"/>
            <w:hideMark/>
          </w:tcPr>
          <w:p w14:paraId="62291324" w14:textId="77777777" w:rsidR="00D726E6" w:rsidRPr="00D726E6" w:rsidRDefault="00D726E6" w:rsidP="00D726E6">
            <w:pPr>
              <w:pStyle w:val="affffb"/>
              <w:ind w:firstLineChars="95" w:firstLine="199"/>
              <w:jc w:val="left"/>
              <w:rPr>
                <w:rFonts w:hAnsi="宋体"/>
                <w:szCs w:val="21"/>
              </w:rPr>
            </w:pPr>
            <w:r w:rsidRPr="00D726E6">
              <w:rPr>
                <w:rFonts w:hAnsi="宋体" w:hint="eastAsia"/>
                <w:szCs w:val="21"/>
              </w:rPr>
              <w:t>工作单位</w:t>
            </w:r>
          </w:p>
        </w:tc>
        <w:tc>
          <w:tcPr>
            <w:tcW w:w="3895" w:type="dxa"/>
            <w:gridSpan w:val="2"/>
            <w:tcBorders>
              <w:top w:val="single" w:sz="4" w:space="0" w:color="auto"/>
              <w:left w:val="single" w:sz="4" w:space="0" w:color="auto"/>
              <w:bottom w:val="single" w:sz="4" w:space="0" w:color="auto"/>
              <w:right w:val="single" w:sz="4" w:space="0" w:color="auto"/>
            </w:tcBorders>
            <w:vAlign w:val="center"/>
          </w:tcPr>
          <w:p w14:paraId="5CD0246B" w14:textId="77777777" w:rsidR="00D726E6" w:rsidRPr="00D726E6" w:rsidRDefault="00D726E6">
            <w:pPr>
              <w:pStyle w:val="affffb"/>
              <w:ind w:firstLine="420"/>
              <w:rPr>
                <w:rFonts w:hAnsi="宋体"/>
                <w:szCs w:val="21"/>
              </w:rPr>
            </w:pPr>
          </w:p>
        </w:tc>
      </w:tr>
      <w:tr w:rsidR="00D726E6" w:rsidRPr="00D726E6" w14:paraId="346DA91B" w14:textId="77777777" w:rsidTr="00D726E6">
        <w:trPr>
          <w:trHeight w:val="501"/>
          <w:jc w:val="center"/>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25158B93" w14:textId="77777777" w:rsidR="00D726E6" w:rsidRPr="00D726E6" w:rsidRDefault="00D726E6" w:rsidP="00D726E6">
            <w:pPr>
              <w:pStyle w:val="affffb"/>
              <w:ind w:firstLineChars="0" w:firstLine="0"/>
              <w:jc w:val="left"/>
              <w:rPr>
                <w:rFonts w:hAnsi="宋体"/>
                <w:szCs w:val="21"/>
              </w:rPr>
            </w:pPr>
            <w:r w:rsidRPr="00D726E6">
              <w:rPr>
                <w:rFonts w:hAnsi="宋体" w:hint="eastAsia"/>
                <w:szCs w:val="21"/>
              </w:rPr>
              <w:t>联系电话</w:t>
            </w:r>
          </w:p>
        </w:tc>
        <w:tc>
          <w:tcPr>
            <w:tcW w:w="2382" w:type="dxa"/>
            <w:gridSpan w:val="2"/>
            <w:tcBorders>
              <w:top w:val="single" w:sz="4" w:space="0" w:color="auto"/>
              <w:left w:val="single" w:sz="4" w:space="0" w:color="auto"/>
              <w:bottom w:val="single" w:sz="4" w:space="0" w:color="auto"/>
              <w:right w:val="single" w:sz="4" w:space="0" w:color="auto"/>
            </w:tcBorders>
            <w:vAlign w:val="center"/>
          </w:tcPr>
          <w:p w14:paraId="46984D22" w14:textId="77777777" w:rsidR="00D726E6" w:rsidRPr="00D726E6" w:rsidRDefault="00D726E6">
            <w:pPr>
              <w:pStyle w:val="affffb"/>
              <w:ind w:firstLine="420"/>
              <w:rPr>
                <w:rFonts w:hAnsi="宋体"/>
                <w:szCs w:val="21"/>
              </w:rPr>
            </w:pPr>
          </w:p>
        </w:tc>
        <w:tc>
          <w:tcPr>
            <w:tcW w:w="1587" w:type="dxa"/>
            <w:tcBorders>
              <w:top w:val="single" w:sz="4" w:space="0" w:color="auto"/>
              <w:left w:val="single" w:sz="4" w:space="0" w:color="auto"/>
              <w:bottom w:val="single" w:sz="4" w:space="0" w:color="auto"/>
              <w:right w:val="single" w:sz="4" w:space="0" w:color="auto"/>
            </w:tcBorders>
            <w:vAlign w:val="center"/>
            <w:hideMark/>
          </w:tcPr>
          <w:p w14:paraId="5BD3FD2C" w14:textId="77777777" w:rsidR="00D726E6" w:rsidRPr="00D726E6" w:rsidRDefault="00D726E6" w:rsidP="00D726E6">
            <w:pPr>
              <w:pStyle w:val="affffb"/>
              <w:ind w:firstLineChars="195" w:firstLine="409"/>
              <w:rPr>
                <w:rFonts w:hAnsi="宋体"/>
                <w:szCs w:val="21"/>
              </w:rPr>
            </w:pPr>
            <w:r w:rsidRPr="00D726E6">
              <w:rPr>
                <w:rFonts w:hAnsi="宋体" w:hint="eastAsia"/>
                <w:szCs w:val="21"/>
              </w:rPr>
              <w:t>E-Mail</w:t>
            </w:r>
          </w:p>
        </w:tc>
        <w:tc>
          <w:tcPr>
            <w:tcW w:w="3895" w:type="dxa"/>
            <w:gridSpan w:val="2"/>
            <w:tcBorders>
              <w:top w:val="single" w:sz="4" w:space="0" w:color="auto"/>
              <w:left w:val="single" w:sz="4" w:space="0" w:color="auto"/>
              <w:bottom w:val="single" w:sz="4" w:space="0" w:color="auto"/>
              <w:right w:val="single" w:sz="4" w:space="0" w:color="auto"/>
            </w:tcBorders>
            <w:vAlign w:val="center"/>
          </w:tcPr>
          <w:p w14:paraId="6EA4696F" w14:textId="77777777" w:rsidR="00D726E6" w:rsidRPr="00D726E6" w:rsidRDefault="00D726E6">
            <w:pPr>
              <w:pStyle w:val="affffb"/>
              <w:ind w:firstLine="420"/>
              <w:rPr>
                <w:rFonts w:hAnsi="宋体"/>
                <w:szCs w:val="21"/>
              </w:rPr>
            </w:pPr>
          </w:p>
        </w:tc>
      </w:tr>
      <w:tr w:rsidR="00D726E6" w:rsidRPr="00D726E6" w14:paraId="1BB7D0CF" w14:textId="77777777" w:rsidTr="00D726E6">
        <w:trPr>
          <w:trHeight w:val="987"/>
          <w:jc w:val="center"/>
        </w:trPr>
        <w:tc>
          <w:tcPr>
            <w:tcW w:w="2497" w:type="dxa"/>
            <w:gridSpan w:val="3"/>
            <w:tcBorders>
              <w:top w:val="single" w:sz="4" w:space="0" w:color="auto"/>
              <w:left w:val="single" w:sz="4" w:space="0" w:color="auto"/>
              <w:bottom w:val="single" w:sz="4" w:space="0" w:color="auto"/>
              <w:right w:val="single" w:sz="4" w:space="0" w:color="auto"/>
            </w:tcBorders>
            <w:vAlign w:val="center"/>
            <w:hideMark/>
          </w:tcPr>
          <w:p w14:paraId="6DFD4C4B" w14:textId="77777777" w:rsidR="00D726E6" w:rsidRPr="00D726E6" w:rsidRDefault="00D726E6">
            <w:pPr>
              <w:pStyle w:val="affffb"/>
              <w:ind w:firstLine="420"/>
              <w:rPr>
                <w:rFonts w:hAnsi="宋体"/>
                <w:szCs w:val="21"/>
              </w:rPr>
            </w:pPr>
            <w:r w:rsidRPr="00D726E6">
              <w:rPr>
                <w:rFonts w:hAnsi="宋体" w:hint="eastAsia"/>
                <w:szCs w:val="21"/>
              </w:rPr>
              <w:t>咨询内容</w:t>
            </w:r>
          </w:p>
        </w:tc>
        <w:tc>
          <w:tcPr>
            <w:tcW w:w="6638" w:type="dxa"/>
            <w:gridSpan w:val="4"/>
            <w:tcBorders>
              <w:top w:val="single" w:sz="4" w:space="0" w:color="auto"/>
              <w:left w:val="single" w:sz="4" w:space="0" w:color="auto"/>
              <w:bottom w:val="single" w:sz="4" w:space="0" w:color="auto"/>
              <w:right w:val="single" w:sz="4" w:space="0" w:color="auto"/>
            </w:tcBorders>
            <w:vAlign w:val="center"/>
          </w:tcPr>
          <w:p w14:paraId="2964D122" w14:textId="77777777" w:rsidR="00D726E6" w:rsidRPr="00D726E6" w:rsidRDefault="00D726E6">
            <w:pPr>
              <w:pStyle w:val="affffb"/>
              <w:ind w:firstLine="420"/>
              <w:rPr>
                <w:rFonts w:hAnsi="宋体"/>
                <w:szCs w:val="21"/>
              </w:rPr>
            </w:pPr>
          </w:p>
        </w:tc>
      </w:tr>
      <w:tr w:rsidR="00D726E6" w:rsidRPr="00D726E6" w14:paraId="5A3F95B9" w14:textId="77777777" w:rsidTr="00D726E6">
        <w:trPr>
          <w:trHeight w:val="987"/>
          <w:jc w:val="center"/>
        </w:trPr>
        <w:tc>
          <w:tcPr>
            <w:tcW w:w="2497" w:type="dxa"/>
            <w:gridSpan w:val="3"/>
            <w:tcBorders>
              <w:top w:val="single" w:sz="4" w:space="0" w:color="auto"/>
              <w:left w:val="single" w:sz="4" w:space="0" w:color="auto"/>
              <w:bottom w:val="single" w:sz="4" w:space="0" w:color="auto"/>
              <w:right w:val="single" w:sz="4" w:space="0" w:color="auto"/>
            </w:tcBorders>
            <w:vAlign w:val="center"/>
            <w:hideMark/>
          </w:tcPr>
          <w:p w14:paraId="75D2454D" w14:textId="77777777" w:rsidR="00D726E6" w:rsidRPr="00D726E6" w:rsidRDefault="00D726E6">
            <w:pPr>
              <w:pStyle w:val="affffb"/>
              <w:ind w:firstLine="420"/>
              <w:rPr>
                <w:rFonts w:hAnsi="宋体"/>
                <w:szCs w:val="21"/>
              </w:rPr>
            </w:pPr>
            <w:r w:rsidRPr="00D726E6">
              <w:rPr>
                <w:rFonts w:hAnsi="宋体" w:hint="eastAsia"/>
                <w:szCs w:val="21"/>
              </w:rPr>
              <w:t>咨询要求</w:t>
            </w:r>
          </w:p>
        </w:tc>
        <w:tc>
          <w:tcPr>
            <w:tcW w:w="6638" w:type="dxa"/>
            <w:gridSpan w:val="4"/>
            <w:tcBorders>
              <w:top w:val="single" w:sz="4" w:space="0" w:color="auto"/>
              <w:left w:val="single" w:sz="4" w:space="0" w:color="auto"/>
              <w:bottom w:val="single" w:sz="4" w:space="0" w:color="auto"/>
              <w:right w:val="single" w:sz="4" w:space="0" w:color="auto"/>
            </w:tcBorders>
            <w:vAlign w:val="center"/>
          </w:tcPr>
          <w:p w14:paraId="1EB98C57" w14:textId="77777777" w:rsidR="00D726E6" w:rsidRPr="00D726E6" w:rsidRDefault="00D726E6">
            <w:pPr>
              <w:pStyle w:val="affffb"/>
              <w:ind w:firstLine="420"/>
              <w:rPr>
                <w:rFonts w:hAnsi="宋体"/>
                <w:szCs w:val="21"/>
              </w:rPr>
            </w:pPr>
          </w:p>
          <w:p w14:paraId="4F49B8B3" w14:textId="77777777" w:rsidR="00D726E6" w:rsidRPr="00D726E6" w:rsidRDefault="00D726E6">
            <w:pPr>
              <w:pStyle w:val="affffb"/>
              <w:ind w:firstLine="420"/>
              <w:rPr>
                <w:rFonts w:hAnsi="宋体"/>
                <w:szCs w:val="21"/>
              </w:rPr>
            </w:pPr>
          </w:p>
        </w:tc>
      </w:tr>
      <w:tr w:rsidR="00D726E6" w:rsidRPr="00D726E6" w14:paraId="0AC2640B" w14:textId="77777777" w:rsidTr="00D726E6">
        <w:trPr>
          <w:trHeight w:val="987"/>
          <w:jc w:val="center"/>
        </w:trPr>
        <w:tc>
          <w:tcPr>
            <w:tcW w:w="2497" w:type="dxa"/>
            <w:gridSpan w:val="3"/>
            <w:tcBorders>
              <w:top w:val="single" w:sz="4" w:space="0" w:color="auto"/>
              <w:left w:val="single" w:sz="4" w:space="0" w:color="auto"/>
              <w:bottom w:val="single" w:sz="4" w:space="0" w:color="auto"/>
              <w:right w:val="single" w:sz="4" w:space="0" w:color="auto"/>
            </w:tcBorders>
            <w:vAlign w:val="center"/>
            <w:hideMark/>
          </w:tcPr>
          <w:p w14:paraId="545FCD39" w14:textId="77777777" w:rsidR="00D726E6" w:rsidRPr="00D726E6" w:rsidRDefault="00D726E6">
            <w:pPr>
              <w:pStyle w:val="affffb"/>
              <w:ind w:firstLine="420"/>
              <w:rPr>
                <w:rFonts w:hAnsi="宋体"/>
                <w:szCs w:val="21"/>
              </w:rPr>
            </w:pPr>
            <w:r w:rsidRPr="00D726E6">
              <w:rPr>
                <w:rFonts w:hAnsi="宋体" w:hint="eastAsia"/>
                <w:szCs w:val="21"/>
              </w:rPr>
              <w:t>咨询结果</w:t>
            </w:r>
          </w:p>
        </w:tc>
        <w:tc>
          <w:tcPr>
            <w:tcW w:w="6638" w:type="dxa"/>
            <w:gridSpan w:val="4"/>
            <w:tcBorders>
              <w:top w:val="single" w:sz="4" w:space="0" w:color="auto"/>
              <w:left w:val="single" w:sz="4" w:space="0" w:color="auto"/>
              <w:bottom w:val="single" w:sz="4" w:space="0" w:color="auto"/>
              <w:right w:val="single" w:sz="4" w:space="0" w:color="auto"/>
            </w:tcBorders>
            <w:vAlign w:val="center"/>
          </w:tcPr>
          <w:p w14:paraId="7A50D693" w14:textId="77777777" w:rsidR="00D726E6" w:rsidRPr="00D726E6" w:rsidRDefault="00D726E6">
            <w:pPr>
              <w:pStyle w:val="affffb"/>
              <w:ind w:firstLine="420"/>
              <w:rPr>
                <w:rFonts w:hAnsi="宋体"/>
                <w:szCs w:val="21"/>
              </w:rPr>
            </w:pPr>
          </w:p>
          <w:p w14:paraId="0A44C190" w14:textId="77777777" w:rsidR="00D726E6" w:rsidRPr="00D726E6" w:rsidRDefault="00D726E6">
            <w:pPr>
              <w:pStyle w:val="affffb"/>
              <w:ind w:firstLine="420"/>
              <w:rPr>
                <w:rFonts w:hAnsi="宋体"/>
                <w:szCs w:val="21"/>
              </w:rPr>
            </w:pPr>
          </w:p>
        </w:tc>
      </w:tr>
      <w:tr w:rsidR="00D726E6" w:rsidRPr="00D726E6" w14:paraId="5439E184" w14:textId="77777777" w:rsidTr="00D726E6">
        <w:trPr>
          <w:trHeight w:val="987"/>
          <w:jc w:val="center"/>
        </w:trPr>
        <w:tc>
          <w:tcPr>
            <w:tcW w:w="2497" w:type="dxa"/>
            <w:gridSpan w:val="3"/>
            <w:tcBorders>
              <w:top w:val="single" w:sz="4" w:space="0" w:color="auto"/>
              <w:left w:val="single" w:sz="4" w:space="0" w:color="auto"/>
              <w:bottom w:val="single" w:sz="4" w:space="0" w:color="auto"/>
              <w:right w:val="single" w:sz="4" w:space="0" w:color="auto"/>
            </w:tcBorders>
            <w:vAlign w:val="center"/>
            <w:hideMark/>
          </w:tcPr>
          <w:p w14:paraId="5E84AC59" w14:textId="77777777" w:rsidR="00D726E6" w:rsidRPr="00D726E6" w:rsidRDefault="00D726E6" w:rsidP="00D726E6">
            <w:pPr>
              <w:pStyle w:val="affffb"/>
              <w:ind w:firstLineChars="0" w:firstLine="0"/>
              <w:rPr>
                <w:rFonts w:hAnsi="宋体"/>
                <w:szCs w:val="21"/>
              </w:rPr>
            </w:pPr>
            <w:r w:rsidRPr="00D726E6">
              <w:rPr>
                <w:rFonts w:hAnsi="宋体" w:hint="eastAsia"/>
                <w:szCs w:val="21"/>
              </w:rPr>
              <w:t>用户反馈及对服务效果进行评价</w:t>
            </w:r>
          </w:p>
        </w:tc>
        <w:tc>
          <w:tcPr>
            <w:tcW w:w="6638" w:type="dxa"/>
            <w:gridSpan w:val="4"/>
            <w:tcBorders>
              <w:top w:val="single" w:sz="4" w:space="0" w:color="auto"/>
              <w:left w:val="single" w:sz="4" w:space="0" w:color="auto"/>
              <w:bottom w:val="single" w:sz="4" w:space="0" w:color="auto"/>
              <w:right w:val="single" w:sz="4" w:space="0" w:color="auto"/>
            </w:tcBorders>
            <w:vAlign w:val="center"/>
          </w:tcPr>
          <w:p w14:paraId="22D4AE92" w14:textId="77777777" w:rsidR="00D726E6" w:rsidRPr="00D726E6" w:rsidRDefault="00D726E6">
            <w:pPr>
              <w:pStyle w:val="affffb"/>
              <w:ind w:firstLine="420"/>
              <w:rPr>
                <w:rFonts w:hAnsi="宋体"/>
                <w:szCs w:val="21"/>
              </w:rPr>
            </w:pPr>
          </w:p>
        </w:tc>
      </w:tr>
      <w:tr w:rsidR="00D726E6" w:rsidRPr="00D726E6" w14:paraId="5A797E8E" w14:textId="77777777" w:rsidTr="00D726E6">
        <w:trPr>
          <w:trHeight w:val="501"/>
          <w:jc w:val="center"/>
        </w:trPr>
        <w:tc>
          <w:tcPr>
            <w:tcW w:w="1136" w:type="dxa"/>
            <w:vMerge w:val="restart"/>
            <w:tcBorders>
              <w:top w:val="single" w:sz="4" w:space="0" w:color="auto"/>
              <w:left w:val="single" w:sz="4" w:space="0" w:color="auto"/>
              <w:bottom w:val="single" w:sz="4" w:space="0" w:color="auto"/>
              <w:right w:val="single" w:sz="4" w:space="0" w:color="auto"/>
            </w:tcBorders>
            <w:vAlign w:val="center"/>
            <w:hideMark/>
          </w:tcPr>
          <w:p w14:paraId="4B8D73EC" w14:textId="77777777" w:rsidR="00D726E6" w:rsidRPr="00D726E6" w:rsidRDefault="00D726E6" w:rsidP="00D726E6">
            <w:pPr>
              <w:pStyle w:val="affffb"/>
              <w:ind w:firstLineChars="0" w:firstLine="0"/>
              <w:rPr>
                <w:rFonts w:hAnsi="宋体"/>
                <w:szCs w:val="21"/>
              </w:rPr>
            </w:pPr>
            <w:r w:rsidRPr="00D726E6">
              <w:rPr>
                <w:rFonts w:hAnsi="宋体" w:hint="eastAsia"/>
                <w:szCs w:val="21"/>
              </w:rPr>
              <w:t>参检人</w:t>
            </w:r>
          </w:p>
        </w:tc>
        <w:tc>
          <w:tcPr>
            <w:tcW w:w="1361" w:type="dxa"/>
            <w:gridSpan w:val="2"/>
            <w:tcBorders>
              <w:top w:val="single" w:sz="4" w:space="0" w:color="auto"/>
              <w:left w:val="single" w:sz="4" w:space="0" w:color="auto"/>
              <w:bottom w:val="single" w:sz="4" w:space="0" w:color="auto"/>
              <w:right w:val="single" w:sz="4" w:space="0" w:color="auto"/>
            </w:tcBorders>
            <w:vAlign w:val="center"/>
            <w:hideMark/>
          </w:tcPr>
          <w:p w14:paraId="0CA4FEF4" w14:textId="77777777" w:rsidR="00D726E6" w:rsidRPr="00D726E6" w:rsidRDefault="00D726E6">
            <w:pPr>
              <w:pStyle w:val="affffb"/>
              <w:ind w:firstLine="420"/>
              <w:rPr>
                <w:rFonts w:hAnsi="宋体"/>
                <w:szCs w:val="21"/>
              </w:rPr>
            </w:pPr>
            <w:r w:rsidRPr="00D726E6">
              <w:rPr>
                <w:rFonts w:hAnsi="宋体" w:hint="eastAsia"/>
                <w:szCs w:val="21"/>
              </w:rPr>
              <w:t>姓名</w:t>
            </w:r>
          </w:p>
        </w:tc>
        <w:tc>
          <w:tcPr>
            <w:tcW w:w="2814" w:type="dxa"/>
            <w:gridSpan w:val="3"/>
            <w:tcBorders>
              <w:top w:val="single" w:sz="4" w:space="0" w:color="auto"/>
              <w:left w:val="single" w:sz="4" w:space="0" w:color="auto"/>
              <w:bottom w:val="single" w:sz="4" w:space="0" w:color="auto"/>
              <w:right w:val="single" w:sz="4" w:space="0" w:color="auto"/>
            </w:tcBorders>
            <w:vAlign w:val="center"/>
            <w:hideMark/>
          </w:tcPr>
          <w:p w14:paraId="30D57E6E" w14:textId="77777777" w:rsidR="00D726E6" w:rsidRPr="00D726E6" w:rsidRDefault="00D726E6">
            <w:pPr>
              <w:pStyle w:val="affffb"/>
              <w:ind w:firstLine="420"/>
              <w:rPr>
                <w:rFonts w:hAnsi="宋体"/>
                <w:szCs w:val="21"/>
              </w:rPr>
            </w:pPr>
            <w:r w:rsidRPr="00D726E6">
              <w:rPr>
                <w:rFonts w:hAnsi="宋体" w:hint="eastAsia"/>
                <w:szCs w:val="21"/>
              </w:rPr>
              <w:t>职务（职称）</w:t>
            </w:r>
          </w:p>
        </w:tc>
        <w:tc>
          <w:tcPr>
            <w:tcW w:w="3824" w:type="dxa"/>
            <w:vMerge w:val="restart"/>
            <w:tcBorders>
              <w:top w:val="single" w:sz="4" w:space="0" w:color="auto"/>
              <w:left w:val="single" w:sz="4" w:space="0" w:color="auto"/>
              <w:bottom w:val="single" w:sz="4" w:space="0" w:color="auto"/>
              <w:right w:val="single" w:sz="4" w:space="0" w:color="auto"/>
            </w:tcBorders>
            <w:vAlign w:val="center"/>
            <w:hideMark/>
          </w:tcPr>
          <w:p w14:paraId="32E13000" w14:textId="77777777" w:rsidR="00D726E6" w:rsidRDefault="00D726E6" w:rsidP="00D726E6">
            <w:pPr>
              <w:pStyle w:val="affffb"/>
              <w:ind w:firstLineChars="0" w:firstLine="0"/>
              <w:rPr>
                <w:rFonts w:hAnsi="宋体"/>
                <w:szCs w:val="21"/>
              </w:rPr>
            </w:pPr>
          </w:p>
          <w:p w14:paraId="096006C0" w14:textId="7A7D4586" w:rsidR="00D726E6" w:rsidRDefault="00D726E6" w:rsidP="00D726E6">
            <w:pPr>
              <w:pStyle w:val="affffb"/>
              <w:ind w:firstLineChars="0" w:firstLine="0"/>
              <w:rPr>
                <w:rFonts w:hAnsi="宋体"/>
                <w:szCs w:val="21"/>
              </w:rPr>
            </w:pPr>
            <w:r w:rsidRPr="00D726E6">
              <w:rPr>
                <w:rFonts w:hAnsi="宋体" w:hint="eastAsia"/>
                <w:szCs w:val="21"/>
              </w:rPr>
              <w:t>检索部门：（盖章）</w:t>
            </w:r>
          </w:p>
          <w:p w14:paraId="7023B95D" w14:textId="77777777" w:rsidR="00D726E6" w:rsidRDefault="00D726E6" w:rsidP="00D726E6">
            <w:pPr>
              <w:pStyle w:val="affffb"/>
              <w:ind w:firstLineChars="0" w:firstLine="0"/>
              <w:rPr>
                <w:rFonts w:hAnsi="宋体"/>
                <w:szCs w:val="21"/>
              </w:rPr>
            </w:pPr>
          </w:p>
          <w:p w14:paraId="099778C1" w14:textId="77777777" w:rsidR="00D726E6" w:rsidRPr="00D726E6" w:rsidRDefault="00D726E6" w:rsidP="00D726E6">
            <w:pPr>
              <w:pStyle w:val="affffb"/>
              <w:ind w:firstLineChars="0" w:firstLine="0"/>
              <w:rPr>
                <w:rFonts w:hAnsi="宋体"/>
                <w:szCs w:val="21"/>
              </w:rPr>
            </w:pPr>
          </w:p>
          <w:p w14:paraId="43EF9D7C" w14:textId="77777777" w:rsidR="00D726E6" w:rsidRPr="00D726E6" w:rsidRDefault="00D726E6" w:rsidP="00D726E6">
            <w:pPr>
              <w:pStyle w:val="affffb"/>
              <w:ind w:firstLineChars="300" w:firstLine="630"/>
              <w:rPr>
                <w:rFonts w:hAnsi="宋体"/>
                <w:szCs w:val="21"/>
              </w:rPr>
            </w:pPr>
            <w:r w:rsidRPr="00D726E6">
              <w:rPr>
                <w:rFonts w:hAnsi="宋体" w:hint="eastAsia"/>
                <w:szCs w:val="21"/>
              </w:rPr>
              <w:t>年   月   日</w:t>
            </w:r>
          </w:p>
        </w:tc>
      </w:tr>
      <w:tr w:rsidR="00D726E6" w:rsidRPr="00D726E6" w14:paraId="22246121" w14:textId="77777777" w:rsidTr="00D726E6">
        <w:trPr>
          <w:trHeight w:val="501"/>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01F8E5A1" w14:textId="77777777" w:rsidR="00D726E6" w:rsidRPr="00D726E6" w:rsidRDefault="00D726E6">
            <w:pPr>
              <w:widowControl/>
              <w:adjustRightInd/>
              <w:spacing w:line="240" w:lineRule="auto"/>
              <w:jc w:val="left"/>
              <w:rPr>
                <w:rFonts w:ascii="宋体" w:hAnsi="宋体"/>
                <w:kern w:val="0"/>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448E1560" w14:textId="77777777" w:rsidR="00D726E6" w:rsidRPr="00D726E6" w:rsidRDefault="00D726E6">
            <w:pPr>
              <w:pStyle w:val="affffb"/>
              <w:ind w:firstLine="420"/>
              <w:rPr>
                <w:rFonts w:hAnsi="宋体"/>
                <w:szCs w:val="21"/>
              </w:rPr>
            </w:pPr>
          </w:p>
        </w:tc>
        <w:tc>
          <w:tcPr>
            <w:tcW w:w="2814" w:type="dxa"/>
            <w:gridSpan w:val="3"/>
            <w:tcBorders>
              <w:top w:val="single" w:sz="4" w:space="0" w:color="auto"/>
              <w:left w:val="single" w:sz="4" w:space="0" w:color="auto"/>
              <w:bottom w:val="single" w:sz="4" w:space="0" w:color="auto"/>
              <w:right w:val="single" w:sz="4" w:space="0" w:color="auto"/>
            </w:tcBorders>
            <w:vAlign w:val="center"/>
          </w:tcPr>
          <w:p w14:paraId="19D6CD16" w14:textId="77777777" w:rsidR="00D726E6" w:rsidRPr="00D726E6" w:rsidRDefault="00D726E6">
            <w:pPr>
              <w:pStyle w:val="affffb"/>
              <w:ind w:firstLine="420"/>
              <w:rPr>
                <w:rFonts w:hAnsi="宋体"/>
                <w:szCs w:val="21"/>
              </w:rPr>
            </w:pPr>
          </w:p>
        </w:tc>
        <w:tc>
          <w:tcPr>
            <w:tcW w:w="3824" w:type="dxa"/>
            <w:vMerge/>
            <w:tcBorders>
              <w:top w:val="single" w:sz="4" w:space="0" w:color="auto"/>
              <w:left w:val="single" w:sz="4" w:space="0" w:color="auto"/>
              <w:bottom w:val="single" w:sz="4" w:space="0" w:color="auto"/>
              <w:right w:val="single" w:sz="4" w:space="0" w:color="auto"/>
            </w:tcBorders>
            <w:vAlign w:val="center"/>
            <w:hideMark/>
          </w:tcPr>
          <w:p w14:paraId="60867ADD" w14:textId="77777777" w:rsidR="00D726E6" w:rsidRPr="00D726E6" w:rsidRDefault="00D726E6">
            <w:pPr>
              <w:widowControl/>
              <w:adjustRightInd/>
              <w:spacing w:line="240" w:lineRule="auto"/>
              <w:jc w:val="left"/>
              <w:rPr>
                <w:rFonts w:ascii="宋体" w:hAnsi="宋体"/>
                <w:kern w:val="0"/>
              </w:rPr>
            </w:pPr>
          </w:p>
        </w:tc>
      </w:tr>
      <w:tr w:rsidR="00D726E6" w:rsidRPr="00D726E6" w14:paraId="73C650E7" w14:textId="77777777" w:rsidTr="00D726E6">
        <w:trPr>
          <w:trHeight w:val="501"/>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68AEF797" w14:textId="77777777" w:rsidR="00D726E6" w:rsidRPr="00D726E6" w:rsidRDefault="00D726E6">
            <w:pPr>
              <w:widowControl/>
              <w:adjustRightInd/>
              <w:spacing w:line="240" w:lineRule="auto"/>
              <w:jc w:val="left"/>
              <w:rPr>
                <w:rFonts w:ascii="宋体" w:hAnsi="宋体"/>
                <w:kern w:val="0"/>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1B5D5C6F" w14:textId="77777777" w:rsidR="00D726E6" w:rsidRPr="00D726E6" w:rsidRDefault="00D726E6">
            <w:pPr>
              <w:pStyle w:val="affffb"/>
              <w:ind w:firstLine="420"/>
              <w:rPr>
                <w:rFonts w:hAnsi="宋体"/>
                <w:szCs w:val="21"/>
              </w:rPr>
            </w:pPr>
          </w:p>
        </w:tc>
        <w:tc>
          <w:tcPr>
            <w:tcW w:w="2814" w:type="dxa"/>
            <w:gridSpan w:val="3"/>
            <w:tcBorders>
              <w:top w:val="single" w:sz="4" w:space="0" w:color="auto"/>
              <w:left w:val="single" w:sz="4" w:space="0" w:color="auto"/>
              <w:bottom w:val="single" w:sz="4" w:space="0" w:color="auto"/>
              <w:right w:val="single" w:sz="4" w:space="0" w:color="auto"/>
            </w:tcBorders>
            <w:vAlign w:val="center"/>
          </w:tcPr>
          <w:p w14:paraId="67AFDC79" w14:textId="77777777" w:rsidR="00D726E6" w:rsidRPr="00D726E6" w:rsidRDefault="00D726E6">
            <w:pPr>
              <w:pStyle w:val="affffb"/>
              <w:ind w:firstLine="420"/>
              <w:rPr>
                <w:rFonts w:hAnsi="宋体"/>
                <w:szCs w:val="21"/>
              </w:rPr>
            </w:pPr>
          </w:p>
        </w:tc>
        <w:tc>
          <w:tcPr>
            <w:tcW w:w="3824" w:type="dxa"/>
            <w:vMerge/>
            <w:tcBorders>
              <w:top w:val="single" w:sz="4" w:space="0" w:color="auto"/>
              <w:left w:val="single" w:sz="4" w:space="0" w:color="auto"/>
              <w:bottom w:val="single" w:sz="4" w:space="0" w:color="auto"/>
              <w:right w:val="single" w:sz="4" w:space="0" w:color="auto"/>
            </w:tcBorders>
            <w:vAlign w:val="center"/>
            <w:hideMark/>
          </w:tcPr>
          <w:p w14:paraId="60A9F91A" w14:textId="77777777" w:rsidR="00D726E6" w:rsidRPr="00D726E6" w:rsidRDefault="00D726E6">
            <w:pPr>
              <w:widowControl/>
              <w:adjustRightInd/>
              <w:spacing w:line="240" w:lineRule="auto"/>
              <w:jc w:val="left"/>
              <w:rPr>
                <w:rFonts w:ascii="宋体" w:hAnsi="宋体"/>
                <w:kern w:val="0"/>
              </w:rPr>
            </w:pPr>
          </w:p>
        </w:tc>
      </w:tr>
      <w:tr w:rsidR="00D726E6" w:rsidRPr="00D726E6" w14:paraId="3575CED9" w14:textId="77777777" w:rsidTr="00D726E6">
        <w:trPr>
          <w:trHeight w:val="501"/>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1A1AB4CB" w14:textId="77777777" w:rsidR="00D726E6" w:rsidRPr="00D726E6" w:rsidRDefault="00D726E6">
            <w:pPr>
              <w:widowControl/>
              <w:adjustRightInd/>
              <w:spacing w:line="240" w:lineRule="auto"/>
              <w:jc w:val="left"/>
              <w:rPr>
                <w:rFonts w:ascii="宋体" w:hAnsi="宋体"/>
                <w:kern w:val="0"/>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0D96816D" w14:textId="77777777" w:rsidR="00D726E6" w:rsidRPr="00D726E6" w:rsidRDefault="00D726E6">
            <w:pPr>
              <w:pStyle w:val="affffb"/>
              <w:ind w:firstLine="420"/>
              <w:rPr>
                <w:rFonts w:hAnsi="宋体"/>
                <w:szCs w:val="21"/>
              </w:rPr>
            </w:pPr>
          </w:p>
        </w:tc>
        <w:tc>
          <w:tcPr>
            <w:tcW w:w="2814" w:type="dxa"/>
            <w:gridSpan w:val="3"/>
            <w:tcBorders>
              <w:top w:val="single" w:sz="4" w:space="0" w:color="auto"/>
              <w:left w:val="single" w:sz="4" w:space="0" w:color="auto"/>
              <w:bottom w:val="single" w:sz="4" w:space="0" w:color="auto"/>
              <w:right w:val="single" w:sz="4" w:space="0" w:color="auto"/>
            </w:tcBorders>
            <w:vAlign w:val="center"/>
          </w:tcPr>
          <w:p w14:paraId="61EFF67B" w14:textId="77777777" w:rsidR="00D726E6" w:rsidRPr="00D726E6" w:rsidRDefault="00D726E6">
            <w:pPr>
              <w:pStyle w:val="affffb"/>
              <w:ind w:firstLine="420"/>
              <w:rPr>
                <w:rFonts w:hAnsi="宋体"/>
                <w:szCs w:val="21"/>
              </w:rPr>
            </w:pPr>
          </w:p>
        </w:tc>
        <w:tc>
          <w:tcPr>
            <w:tcW w:w="3824" w:type="dxa"/>
            <w:vMerge/>
            <w:tcBorders>
              <w:top w:val="single" w:sz="4" w:space="0" w:color="auto"/>
              <w:left w:val="single" w:sz="4" w:space="0" w:color="auto"/>
              <w:bottom w:val="single" w:sz="4" w:space="0" w:color="auto"/>
              <w:right w:val="single" w:sz="4" w:space="0" w:color="auto"/>
            </w:tcBorders>
            <w:vAlign w:val="center"/>
            <w:hideMark/>
          </w:tcPr>
          <w:p w14:paraId="4DCFBC40" w14:textId="77777777" w:rsidR="00D726E6" w:rsidRPr="00D726E6" w:rsidRDefault="00D726E6">
            <w:pPr>
              <w:widowControl/>
              <w:adjustRightInd/>
              <w:spacing w:line="240" w:lineRule="auto"/>
              <w:jc w:val="left"/>
              <w:rPr>
                <w:rFonts w:ascii="宋体" w:hAnsi="宋体"/>
                <w:kern w:val="0"/>
              </w:rPr>
            </w:pPr>
          </w:p>
        </w:tc>
      </w:tr>
      <w:tr w:rsidR="00D726E6" w:rsidRPr="00D726E6" w14:paraId="3586D820" w14:textId="77777777" w:rsidTr="00D726E6">
        <w:trPr>
          <w:trHeight w:val="501"/>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038D2E62" w14:textId="77777777" w:rsidR="00D726E6" w:rsidRPr="00D726E6" w:rsidRDefault="00D726E6">
            <w:pPr>
              <w:widowControl/>
              <w:adjustRightInd/>
              <w:spacing w:line="240" w:lineRule="auto"/>
              <w:jc w:val="left"/>
              <w:rPr>
                <w:rFonts w:ascii="宋体" w:hAnsi="宋体"/>
                <w:kern w:val="0"/>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5A390705" w14:textId="77777777" w:rsidR="00D726E6" w:rsidRPr="00D726E6" w:rsidRDefault="00D726E6">
            <w:pPr>
              <w:pStyle w:val="affffb"/>
              <w:ind w:firstLine="420"/>
              <w:rPr>
                <w:rFonts w:hAnsi="宋体"/>
                <w:szCs w:val="21"/>
              </w:rPr>
            </w:pPr>
          </w:p>
        </w:tc>
        <w:tc>
          <w:tcPr>
            <w:tcW w:w="2814" w:type="dxa"/>
            <w:gridSpan w:val="3"/>
            <w:tcBorders>
              <w:top w:val="single" w:sz="4" w:space="0" w:color="auto"/>
              <w:left w:val="single" w:sz="4" w:space="0" w:color="auto"/>
              <w:bottom w:val="single" w:sz="4" w:space="0" w:color="auto"/>
              <w:right w:val="single" w:sz="4" w:space="0" w:color="auto"/>
            </w:tcBorders>
            <w:vAlign w:val="center"/>
          </w:tcPr>
          <w:p w14:paraId="58CF251B" w14:textId="77777777" w:rsidR="00D726E6" w:rsidRPr="00D726E6" w:rsidRDefault="00D726E6">
            <w:pPr>
              <w:pStyle w:val="affffb"/>
              <w:ind w:firstLine="420"/>
              <w:rPr>
                <w:rFonts w:hAnsi="宋体"/>
                <w:szCs w:val="21"/>
              </w:rPr>
            </w:pPr>
          </w:p>
        </w:tc>
        <w:tc>
          <w:tcPr>
            <w:tcW w:w="3824" w:type="dxa"/>
            <w:vMerge/>
            <w:tcBorders>
              <w:top w:val="single" w:sz="4" w:space="0" w:color="auto"/>
              <w:left w:val="single" w:sz="4" w:space="0" w:color="auto"/>
              <w:bottom w:val="single" w:sz="4" w:space="0" w:color="auto"/>
              <w:right w:val="single" w:sz="4" w:space="0" w:color="auto"/>
            </w:tcBorders>
            <w:vAlign w:val="center"/>
            <w:hideMark/>
          </w:tcPr>
          <w:p w14:paraId="1DCF51EE" w14:textId="77777777" w:rsidR="00D726E6" w:rsidRPr="00D726E6" w:rsidRDefault="00D726E6">
            <w:pPr>
              <w:widowControl/>
              <w:adjustRightInd/>
              <w:spacing w:line="240" w:lineRule="auto"/>
              <w:jc w:val="left"/>
              <w:rPr>
                <w:rFonts w:ascii="宋体" w:hAnsi="宋体"/>
                <w:kern w:val="0"/>
              </w:rPr>
            </w:pPr>
          </w:p>
        </w:tc>
      </w:tr>
      <w:tr w:rsidR="00D726E6" w:rsidRPr="00D726E6" w14:paraId="0D9C14CE" w14:textId="77777777" w:rsidTr="00D726E6">
        <w:trPr>
          <w:trHeight w:val="516"/>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111E141A" w14:textId="77777777" w:rsidR="00D726E6" w:rsidRPr="00D726E6" w:rsidRDefault="00D726E6" w:rsidP="00D726E6">
            <w:pPr>
              <w:pStyle w:val="affffb"/>
              <w:ind w:firstLineChars="0" w:firstLine="0"/>
              <w:rPr>
                <w:rFonts w:hAnsi="宋体"/>
                <w:szCs w:val="21"/>
              </w:rPr>
            </w:pPr>
            <w:r w:rsidRPr="00D726E6">
              <w:rPr>
                <w:rFonts w:hAnsi="宋体" w:hint="eastAsia"/>
                <w:szCs w:val="21"/>
              </w:rPr>
              <w:t>审核人</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49F5E011" w14:textId="77777777" w:rsidR="00D726E6" w:rsidRPr="00D726E6" w:rsidRDefault="00D726E6">
            <w:pPr>
              <w:pStyle w:val="affffb"/>
              <w:ind w:firstLine="420"/>
              <w:rPr>
                <w:rFonts w:hAnsi="宋体"/>
                <w:szCs w:val="21"/>
              </w:rPr>
            </w:pPr>
          </w:p>
        </w:tc>
        <w:tc>
          <w:tcPr>
            <w:tcW w:w="2814" w:type="dxa"/>
            <w:gridSpan w:val="3"/>
            <w:tcBorders>
              <w:top w:val="single" w:sz="4" w:space="0" w:color="auto"/>
              <w:left w:val="single" w:sz="4" w:space="0" w:color="auto"/>
              <w:bottom w:val="single" w:sz="4" w:space="0" w:color="auto"/>
              <w:right w:val="single" w:sz="4" w:space="0" w:color="auto"/>
            </w:tcBorders>
            <w:vAlign w:val="center"/>
          </w:tcPr>
          <w:p w14:paraId="78A1D5F9" w14:textId="77777777" w:rsidR="00D726E6" w:rsidRPr="00D726E6" w:rsidRDefault="00D726E6">
            <w:pPr>
              <w:pStyle w:val="affffb"/>
              <w:ind w:firstLine="420"/>
              <w:rPr>
                <w:rFonts w:hAnsi="宋体"/>
                <w:szCs w:val="21"/>
              </w:rPr>
            </w:pPr>
          </w:p>
        </w:tc>
        <w:tc>
          <w:tcPr>
            <w:tcW w:w="3824" w:type="dxa"/>
            <w:vMerge/>
            <w:tcBorders>
              <w:top w:val="single" w:sz="4" w:space="0" w:color="auto"/>
              <w:left w:val="single" w:sz="4" w:space="0" w:color="auto"/>
              <w:bottom w:val="single" w:sz="4" w:space="0" w:color="auto"/>
              <w:right w:val="single" w:sz="4" w:space="0" w:color="auto"/>
            </w:tcBorders>
            <w:vAlign w:val="center"/>
            <w:hideMark/>
          </w:tcPr>
          <w:p w14:paraId="739A9D93" w14:textId="77777777" w:rsidR="00D726E6" w:rsidRPr="00D726E6" w:rsidRDefault="00D726E6">
            <w:pPr>
              <w:widowControl/>
              <w:adjustRightInd/>
              <w:spacing w:line="240" w:lineRule="auto"/>
              <w:jc w:val="left"/>
              <w:rPr>
                <w:rFonts w:ascii="宋体" w:hAnsi="宋体"/>
                <w:kern w:val="0"/>
              </w:rPr>
            </w:pPr>
          </w:p>
        </w:tc>
      </w:tr>
    </w:tbl>
    <w:p w14:paraId="426C28F9" w14:textId="77777777" w:rsidR="00D726E6" w:rsidRPr="00D726E6" w:rsidRDefault="00D726E6" w:rsidP="00D726E6">
      <w:pPr>
        <w:pStyle w:val="affffb"/>
        <w:ind w:firstLine="420"/>
      </w:pPr>
    </w:p>
    <w:p w14:paraId="60A26629" w14:textId="77777777" w:rsidR="00D726E6" w:rsidRPr="00D726E6" w:rsidRDefault="00D726E6" w:rsidP="00D726E6">
      <w:pPr>
        <w:pStyle w:val="affffb"/>
        <w:ind w:firstLine="420"/>
      </w:pPr>
    </w:p>
    <w:p w14:paraId="01C97DEF" w14:textId="77777777" w:rsidR="00D726E6" w:rsidRPr="00D726E6" w:rsidRDefault="00D726E6" w:rsidP="00D726E6">
      <w:pPr>
        <w:pStyle w:val="affffb"/>
        <w:ind w:firstLine="420"/>
      </w:pPr>
    </w:p>
    <w:p w14:paraId="5448345E" w14:textId="77777777" w:rsidR="00E00CAA" w:rsidRDefault="00E00CAA" w:rsidP="00D62FC1">
      <w:pPr>
        <w:pStyle w:val="affffb"/>
        <w:ind w:firstLine="420"/>
        <w:sectPr w:rsidR="00E00CAA" w:rsidSect="00925AB2">
          <w:headerReference w:type="even" r:id="rId31"/>
          <w:headerReference w:type="default" r:id="rId32"/>
          <w:footerReference w:type="even" r:id="rId33"/>
          <w:footerReference w:type="default" r:id="rId34"/>
          <w:pgSz w:w="11906" w:h="16838" w:code="9"/>
          <w:pgMar w:top="1928" w:right="1134" w:bottom="1134" w:left="1134" w:header="1418" w:footer="1134" w:gutter="284"/>
          <w:cols w:space="425"/>
          <w:formProt w:val="0"/>
          <w:docGrid w:type="lines" w:linePitch="312"/>
        </w:sectPr>
      </w:pPr>
    </w:p>
    <w:p w14:paraId="094B18F3" w14:textId="77777777" w:rsidR="00D726E6" w:rsidRDefault="00D726E6" w:rsidP="00E00CAA">
      <w:pPr>
        <w:pStyle w:val="af8"/>
        <w:rPr>
          <w:vanish w:val="0"/>
        </w:rPr>
      </w:pPr>
    </w:p>
    <w:p w14:paraId="761DE4EA" w14:textId="77777777" w:rsidR="00E00CAA" w:rsidRDefault="00E00CAA" w:rsidP="00E00CAA">
      <w:pPr>
        <w:pStyle w:val="afe"/>
        <w:rPr>
          <w:vanish w:val="0"/>
        </w:rPr>
      </w:pPr>
    </w:p>
    <w:p w14:paraId="5D5D6267" w14:textId="2E269866" w:rsidR="00E00CAA" w:rsidRDefault="00E00CAA" w:rsidP="00E00CAA">
      <w:pPr>
        <w:pStyle w:val="aff3"/>
        <w:spacing w:after="156"/>
      </w:pPr>
      <w:r>
        <w:br/>
      </w:r>
      <w:bookmarkStart w:id="63" w:name="_Toc164154840"/>
      <w:r>
        <w:rPr>
          <w:rFonts w:hint="eastAsia"/>
        </w:rPr>
        <w:t>（资料性）</w:t>
      </w:r>
      <w:r>
        <w:br/>
      </w:r>
      <w:r>
        <w:rPr>
          <w:rFonts w:hint="eastAsia"/>
        </w:rPr>
        <w:t>“两会”信息咨询服务满意度调查表样式</w:t>
      </w:r>
      <w:bookmarkEnd w:id="63"/>
    </w:p>
    <w:p w14:paraId="221747EC" w14:textId="5DABE013" w:rsidR="00E00CAA" w:rsidRDefault="00E00CAA" w:rsidP="00E00CAA">
      <w:pPr>
        <w:pStyle w:val="affffb"/>
        <w:ind w:firstLine="420"/>
        <w:jc w:val="center"/>
      </w:pPr>
      <w:r>
        <w:rPr>
          <w:rFonts w:hint="eastAsia"/>
        </w:rPr>
        <w:t>XX图书馆“两会”信息咨询服务满意度调查表</w:t>
      </w:r>
    </w:p>
    <w:p w14:paraId="7DEC2F2B" w14:textId="1F3DABBC" w:rsidR="00E00CAA" w:rsidRPr="00E00CAA" w:rsidRDefault="00433E00" w:rsidP="00433E00">
      <w:pPr>
        <w:pStyle w:val="affffb"/>
        <w:ind w:firstLine="420"/>
        <w:jc w:val="left"/>
      </w:pPr>
      <w:r>
        <w:rPr>
          <w:rFonts w:hint="eastAsia"/>
        </w:rPr>
        <w:t>尊敬的读者：</w:t>
      </w:r>
    </w:p>
    <w:p w14:paraId="0312C1CF" w14:textId="7D950B7C" w:rsidR="00E00CAA" w:rsidRDefault="00433E00" w:rsidP="00E00CAA">
      <w:pPr>
        <w:pStyle w:val="affffb"/>
        <w:ind w:firstLine="420"/>
      </w:pPr>
      <w:r>
        <w:rPr>
          <w:rFonts w:hint="eastAsia"/>
        </w:rPr>
        <w:t>感谢您参与本次图书馆“两会”信息咨询服务满意度调查。为了更好地了解您对我们服务的满意程度，并持续提升我们的服务质量，我们特别设计了这份问卷。您的意见和建议对我们至关重要，请您根据实际情况和真实感受填写。</w:t>
      </w:r>
    </w:p>
    <w:p w14:paraId="0AAADFB7" w14:textId="77777777" w:rsidR="00433E00" w:rsidRDefault="00433E00" w:rsidP="00433E00">
      <w:pPr>
        <w:pStyle w:val="affffb"/>
        <w:ind w:firstLine="420"/>
      </w:pPr>
      <w:r>
        <w:rPr>
          <w:rFonts w:hint="eastAsia"/>
        </w:rPr>
        <w:t>一、基础服务满意度调查</w:t>
      </w:r>
    </w:p>
    <w:p w14:paraId="585531F1" w14:textId="77777777" w:rsidR="00433E00" w:rsidRDefault="00433E00" w:rsidP="00433E00">
      <w:pPr>
        <w:pStyle w:val="affffb"/>
        <w:ind w:firstLine="420"/>
      </w:pPr>
      <w:r>
        <w:rPr>
          <w:rFonts w:hint="eastAsia"/>
        </w:rPr>
        <w:t>请根据您对以下服务的满意度，在相应的选项上打“√”。</w:t>
      </w:r>
    </w:p>
    <w:p w14:paraId="5769C8CF" w14:textId="77777777" w:rsidR="00433E00" w:rsidRDefault="00433E00" w:rsidP="00433E00">
      <w:pPr>
        <w:pStyle w:val="affffb"/>
        <w:ind w:firstLine="420"/>
      </w:pPr>
      <w:r>
        <w:rPr>
          <w:rFonts w:hint="eastAsia"/>
        </w:rPr>
        <w:t>1. 办理图书借阅证：</w:t>
      </w:r>
    </w:p>
    <w:p w14:paraId="10499A5F" w14:textId="77777777" w:rsidR="00433E00" w:rsidRDefault="00433E00" w:rsidP="00433E00">
      <w:pPr>
        <w:pStyle w:val="affffb"/>
        <w:ind w:firstLine="420"/>
      </w:pPr>
      <w:r>
        <w:rPr>
          <w:rFonts w:hint="eastAsia"/>
        </w:rPr>
        <w:tab/>
        <w:t>【 】满意      【 】一般      【 】不满意</w:t>
      </w:r>
    </w:p>
    <w:p w14:paraId="72B3FAF0" w14:textId="77777777" w:rsidR="00433E00" w:rsidRDefault="00433E00" w:rsidP="00433E00">
      <w:pPr>
        <w:pStyle w:val="affffb"/>
        <w:ind w:firstLine="420"/>
      </w:pPr>
      <w:r>
        <w:rPr>
          <w:rFonts w:hint="eastAsia"/>
        </w:rPr>
        <w:t>2. 提供联机公共检索目录(OPAC)涵盖的馆藏资源检索：</w:t>
      </w:r>
    </w:p>
    <w:p w14:paraId="7DAEAD83" w14:textId="77777777" w:rsidR="00433E00" w:rsidRDefault="00433E00" w:rsidP="00433E00">
      <w:pPr>
        <w:pStyle w:val="affffb"/>
        <w:ind w:firstLine="420"/>
      </w:pPr>
      <w:r>
        <w:rPr>
          <w:rFonts w:hint="eastAsia"/>
        </w:rPr>
        <w:tab/>
        <w:t>【 】满意      【 】一般      【 】不满意</w:t>
      </w:r>
    </w:p>
    <w:p w14:paraId="3143832F" w14:textId="77777777" w:rsidR="00433E00" w:rsidRDefault="00433E00" w:rsidP="00433E00">
      <w:pPr>
        <w:pStyle w:val="affffb"/>
        <w:ind w:firstLine="420"/>
      </w:pPr>
      <w:r>
        <w:rPr>
          <w:rFonts w:hint="eastAsia"/>
        </w:rPr>
        <w:t>3. 提供馆藏图书借阅或赠阅：</w:t>
      </w:r>
    </w:p>
    <w:p w14:paraId="060C8103" w14:textId="77777777" w:rsidR="00433E00" w:rsidRDefault="00433E00" w:rsidP="00433E00">
      <w:pPr>
        <w:pStyle w:val="affffb"/>
        <w:ind w:firstLine="420"/>
      </w:pPr>
      <w:r>
        <w:rPr>
          <w:rFonts w:hint="eastAsia"/>
        </w:rPr>
        <w:tab/>
        <w:t>【 】满意      【 】一般      【 】不满意</w:t>
      </w:r>
    </w:p>
    <w:p w14:paraId="28BE08E3" w14:textId="77777777" w:rsidR="00433E00" w:rsidRDefault="00433E00" w:rsidP="00433E00">
      <w:pPr>
        <w:pStyle w:val="affffb"/>
        <w:ind w:firstLine="420"/>
      </w:pPr>
      <w:r>
        <w:rPr>
          <w:rFonts w:hint="eastAsia"/>
        </w:rPr>
        <w:t>4. 数字资源获取：</w:t>
      </w:r>
    </w:p>
    <w:p w14:paraId="1D67BA2B" w14:textId="77777777" w:rsidR="00433E00" w:rsidRDefault="00433E00" w:rsidP="00433E00">
      <w:pPr>
        <w:pStyle w:val="affffb"/>
        <w:ind w:firstLine="420"/>
      </w:pPr>
      <w:r>
        <w:rPr>
          <w:rFonts w:hint="eastAsia"/>
        </w:rPr>
        <w:tab/>
        <w:t>【 】满意      【 】一般      【 】不满意</w:t>
      </w:r>
    </w:p>
    <w:p w14:paraId="2F5DC4F6" w14:textId="77777777" w:rsidR="00433E00" w:rsidRDefault="00433E00" w:rsidP="00433E00">
      <w:pPr>
        <w:pStyle w:val="affffb"/>
        <w:ind w:firstLine="420"/>
      </w:pPr>
      <w:r>
        <w:rPr>
          <w:rFonts w:hint="eastAsia"/>
        </w:rPr>
        <w:t>5. 推广参考咨询服务，并解答咨询：</w:t>
      </w:r>
    </w:p>
    <w:p w14:paraId="3B59D3D4" w14:textId="77777777" w:rsidR="00433E00" w:rsidRDefault="00433E00" w:rsidP="00433E00">
      <w:pPr>
        <w:pStyle w:val="affffb"/>
        <w:ind w:firstLine="420"/>
      </w:pPr>
      <w:r>
        <w:rPr>
          <w:rFonts w:hint="eastAsia"/>
        </w:rPr>
        <w:tab/>
        <w:t>【 】满意      【 】一般      【 】不满意</w:t>
      </w:r>
    </w:p>
    <w:p w14:paraId="00204A48" w14:textId="77777777" w:rsidR="00433E00" w:rsidRDefault="00433E00" w:rsidP="00433E00">
      <w:pPr>
        <w:pStyle w:val="affffb"/>
        <w:ind w:firstLine="420"/>
      </w:pPr>
      <w:r>
        <w:rPr>
          <w:rFonts w:hint="eastAsia"/>
        </w:rPr>
        <w:t>6. 推介图书馆其他服务：</w:t>
      </w:r>
    </w:p>
    <w:p w14:paraId="71CE4C99" w14:textId="77777777" w:rsidR="00433E00" w:rsidRDefault="00433E00" w:rsidP="00433E00">
      <w:pPr>
        <w:pStyle w:val="affffb"/>
        <w:ind w:firstLine="420"/>
      </w:pPr>
      <w:r>
        <w:rPr>
          <w:rFonts w:hint="eastAsia"/>
        </w:rPr>
        <w:tab/>
        <w:t>【 】满意      【 】一般      【 】不满意</w:t>
      </w:r>
    </w:p>
    <w:p w14:paraId="125D7C60" w14:textId="77777777" w:rsidR="00433E00" w:rsidRDefault="00433E00" w:rsidP="00433E00">
      <w:pPr>
        <w:pStyle w:val="affffb"/>
        <w:ind w:firstLine="420"/>
      </w:pPr>
      <w:r>
        <w:rPr>
          <w:rFonts w:hint="eastAsia"/>
        </w:rPr>
        <w:t>二、信息产品服务满意度调查</w:t>
      </w:r>
    </w:p>
    <w:p w14:paraId="27793B3B" w14:textId="77777777" w:rsidR="00433E00" w:rsidRDefault="00433E00" w:rsidP="00433E00">
      <w:pPr>
        <w:pStyle w:val="affffb"/>
        <w:ind w:firstLine="420"/>
      </w:pPr>
      <w:r>
        <w:rPr>
          <w:rFonts w:hint="eastAsia"/>
        </w:rPr>
        <w:t>请根据您对以下服务的满意度，在相应的选项上打“√”。</w:t>
      </w:r>
    </w:p>
    <w:p w14:paraId="70E1FD6E" w14:textId="77777777" w:rsidR="00433E00" w:rsidRDefault="00433E00" w:rsidP="00433E00">
      <w:pPr>
        <w:pStyle w:val="affffb"/>
        <w:ind w:firstLine="420"/>
      </w:pPr>
      <w:r>
        <w:rPr>
          <w:rFonts w:hint="eastAsia"/>
        </w:rPr>
        <w:t>1. 专题资料汇编：</w:t>
      </w:r>
    </w:p>
    <w:p w14:paraId="28C44B3D" w14:textId="77777777" w:rsidR="00433E00" w:rsidRDefault="00433E00" w:rsidP="00433E00">
      <w:pPr>
        <w:pStyle w:val="affffb"/>
        <w:ind w:firstLine="420"/>
      </w:pPr>
      <w:r>
        <w:rPr>
          <w:rFonts w:hint="eastAsia"/>
        </w:rPr>
        <w:tab/>
        <w:t>【 】满意      【 】一般      【 】不满意</w:t>
      </w:r>
    </w:p>
    <w:p w14:paraId="0D873AC1" w14:textId="77777777" w:rsidR="00433E00" w:rsidRDefault="00433E00" w:rsidP="00433E00">
      <w:pPr>
        <w:pStyle w:val="affffb"/>
        <w:ind w:firstLine="420"/>
      </w:pPr>
      <w:r>
        <w:rPr>
          <w:rFonts w:hint="eastAsia"/>
        </w:rPr>
        <w:t>2. 决策咨询报告：</w:t>
      </w:r>
    </w:p>
    <w:p w14:paraId="17E5BE8E" w14:textId="77777777" w:rsidR="00433E00" w:rsidRDefault="00433E00" w:rsidP="00433E00">
      <w:pPr>
        <w:pStyle w:val="affffb"/>
        <w:ind w:firstLine="420"/>
      </w:pPr>
      <w:r>
        <w:rPr>
          <w:rFonts w:hint="eastAsia"/>
        </w:rPr>
        <w:tab/>
        <w:t>【 】满意      【 】一般      【 】不满意</w:t>
      </w:r>
    </w:p>
    <w:p w14:paraId="63CC0927" w14:textId="77777777" w:rsidR="00433E00" w:rsidRDefault="00433E00" w:rsidP="00433E00">
      <w:pPr>
        <w:pStyle w:val="affffb"/>
        <w:ind w:firstLine="420"/>
      </w:pPr>
      <w:r>
        <w:rPr>
          <w:rFonts w:hint="eastAsia"/>
        </w:rPr>
        <w:t>3. 舆情信息专报：</w:t>
      </w:r>
    </w:p>
    <w:p w14:paraId="25880685" w14:textId="77777777" w:rsidR="00433E00" w:rsidRDefault="00433E00" w:rsidP="00433E00">
      <w:pPr>
        <w:pStyle w:val="affffb"/>
        <w:ind w:firstLine="420"/>
      </w:pPr>
      <w:r>
        <w:rPr>
          <w:rFonts w:hint="eastAsia"/>
        </w:rPr>
        <w:tab/>
        <w:t>【 】满意      【 】一般      【 】不满意</w:t>
      </w:r>
    </w:p>
    <w:p w14:paraId="6E6EDEA0" w14:textId="77777777" w:rsidR="00433E00" w:rsidRDefault="00433E00" w:rsidP="00433E00">
      <w:pPr>
        <w:pStyle w:val="affffb"/>
        <w:ind w:firstLine="420"/>
      </w:pPr>
      <w:r>
        <w:rPr>
          <w:rFonts w:hint="eastAsia"/>
        </w:rPr>
        <w:t>三、开放性问题</w:t>
      </w:r>
    </w:p>
    <w:p w14:paraId="57335564" w14:textId="7219E1AB" w:rsidR="00E00CAA" w:rsidRDefault="00433E00" w:rsidP="00433E00">
      <w:pPr>
        <w:pStyle w:val="affffb"/>
        <w:ind w:firstLine="420"/>
      </w:pPr>
      <w:r>
        <w:rPr>
          <w:rFonts w:hint="eastAsia"/>
        </w:rPr>
        <w:t>请在下方空白处填写您对图书馆“两会”信息咨询服务的其他建议或意见。</w:t>
      </w:r>
    </w:p>
    <w:p w14:paraId="0B18050A" w14:textId="77777777" w:rsidR="00433E00" w:rsidRDefault="00433E00" w:rsidP="00433E00">
      <w:pPr>
        <w:pStyle w:val="affffb"/>
        <w:ind w:firstLine="420"/>
      </w:pPr>
    </w:p>
    <w:p w14:paraId="24FADE57" w14:textId="77777777" w:rsidR="00433E00" w:rsidRDefault="00433E00" w:rsidP="00433E00">
      <w:pPr>
        <w:pStyle w:val="affffb"/>
        <w:ind w:firstLine="420"/>
      </w:pPr>
    </w:p>
    <w:p w14:paraId="31E29804" w14:textId="77777777" w:rsidR="00433E00" w:rsidRDefault="00433E00" w:rsidP="00433E00">
      <w:pPr>
        <w:pStyle w:val="affffb"/>
        <w:ind w:firstLine="420"/>
      </w:pPr>
    </w:p>
    <w:p w14:paraId="1AA20288" w14:textId="5240B053" w:rsidR="00433E00" w:rsidRDefault="00433E00" w:rsidP="00433E00">
      <w:pPr>
        <w:pStyle w:val="affffb"/>
        <w:ind w:firstLine="420"/>
      </w:pPr>
      <w:r>
        <w:rPr>
          <w:rFonts w:hint="eastAsia"/>
        </w:rPr>
        <w:t>感谢您抽出宝贵的时间填写这份问卷，您的反馈将是我们持续改进的动力。再次感谢您的参与和支持！</w:t>
      </w:r>
    </w:p>
    <w:p w14:paraId="009AA80C" w14:textId="77777777" w:rsidR="00433E00" w:rsidRDefault="00433E00" w:rsidP="00433E00">
      <w:pPr>
        <w:pStyle w:val="affffb"/>
        <w:ind w:firstLine="420"/>
      </w:pPr>
    </w:p>
    <w:p w14:paraId="6031AD80" w14:textId="77777777" w:rsidR="00433E00" w:rsidRDefault="00433E00" w:rsidP="00433E00">
      <w:pPr>
        <w:pStyle w:val="affffb"/>
        <w:ind w:firstLine="420"/>
        <w:jc w:val="right"/>
      </w:pPr>
      <w:r>
        <w:rPr>
          <w:rFonts w:hint="eastAsia"/>
        </w:rPr>
        <w:t>XX图书馆“两会”信息咨询服务组</w:t>
      </w:r>
    </w:p>
    <w:p w14:paraId="11B4E643" w14:textId="6CD9F292" w:rsidR="00433E00" w:rsidRPr="00E00CAA" w:rsidRDefault="00433E00" w:rsidP="00433E00">
      <w:pPr>
        <w:pStyle w:val="affffb"/>
        <w:ind w:firstLineChars="3500" w:firstLine="7350"/>
      </w:pPr>
      <w:r>
        <w:t>[</w:t>
      </w:r>
      <w:r>
        <w:rPr>
          <w:rFonts w:hint="eastAsia"/>
        </w:rPr>
        <w:t>填写日期</w:t>
      </w:r>
      <w:r>
        <w:t>]</w:t>
      </w:r>
    </w:p>
    <w:p w14:paraId="3B04A595" w14:textId="77777777" w:rsidR="00E00CAA" w:rsidRPr="00E00CAA" w:rsidRDefault="00E00CAA" w:rsidP="00E00CAA">
      <w:pPr>
        <w:pStyle w:val="affffb"/>
        <w:ind w:firstLine="420"/>
      </w:pPr>
    </w:p>
    <w:p w14:paraId="18D7BA6A" w14:textId="77777777" w:rsidR="00A35904" w:rsidRDefault="00A35904" w:rsidP="00D62FC1">
      <w:pPr>
        <w:pStyle w:val="affffb"/>
        <w:ind w:firstLine="420"/>
        <w:sectPr w:rsidR="00A35904" w:rsidSect="00925AB2">
          <w:headerReference w:type="even" r:id="rId35"/>
          <w:headerReference w:type="default" r:id="rId36"/>
          <w:footerReference w:type="even" r:id="rId37"/>
          <w:footerReference w:type="default" r:id="rId38"/>
          <w:pgSz w:w="11906" w:h="16838" w:code="9"/>
          <w:pgMar w:top="1928" w:right="1134" w:bottom="1134" w:left="1134" w:header="1418" w:footer="1134" w:gutter="284"/>
          <w:cols w:space="425"/>
          <w:formProt w:val="0"/>
          <w:docGrid w:type="lines" w:linePitch="312"/>
        </w:sectPr>
      </w:pPr>
    </w:p>
    <w:p w14:paraId="399ADB22" w14:textId="77777777" w:rsidR="00E00CAA" w:rsidRDefault="00E00CAA" w:rsidP="00A35904">
      <w:pPr>
        <w:pStyle w:val="af8"/>
        <w:rPr>
          <w:vanish w:val="0"/>
        </w:rPr>
      </w:pPr>
    </w:p>
    <w:p w14:paraId="0FBD805A" w14:textId="77777777" w:rsidR="00A35904" w:rsidRDefault="00A35904" w:rsidP="00A35904">
      <w:pPr>
        <w:pStyle w:val="afe"/>
        <w:rPr>
          <w:vanish w:val="0"/>
        </w:rPr>
      </w:pPr>
    </w:p>
    <w:p w14:paraId="6E07CAB2" w14:textId="1C239D08" w:rsidR="00A35904" w:rsidRDefault="00A35904" w:rsidP="00A35904">
      <w:pPr>
        <w:pStyle w:val="aff3"/>
        <w:spacing w:after="156"/>
      </w:pPr>
      <w:r>
        <w:br/>
      </w:r>
      <w:bookmarkStart w:id="64" w:name="_Toc164154841"/>
      <w:r>
        <w:rPr>
          <w:rFonts w:hint="eastAsia"/>
        </w:rPr>
        <w:t>（资料性）</w:t>
      </w:r>
      <w:r>
        <w:br/>
      </w:r>
      <w:r>
        <w:rPr>
          <w:rFonts w:hint="eastAsia"/>
        </w:rPr>
        <w:t>“两会”信息咨询服务资料汇编目录样式</w:t>
      </w:r>
      <w:bookmarkEnd w:id="64"/>
    </w:p>
    <w:p w14:paraId="24D03B07" w14:textId="3FEE0986" w:rsidR="00A35904" w:rsidRDefault="00A35904" w:rsidP="00A35904">
      <w:pPr>
        <w:pStyle w:val="affffb"/>
        <w:ind w:firstLine="420"/>
        <w:jc w:val="center"/>
      </w:pPr>
      <w:r>
        <w:t>XX</w:t>
      </w:r>
      <w:r>
        <w:rPr>
          <w:rFonts w:hint="eastAsia"/>
        </w:rPr>
        <w:t>图书馆“两会”信息咨询服务资料汇编目录</w:t>
      </w:r>
    </w:p>
    <w:p w14:paraId="624495A4" w14:textId="77777777" w:rsidR="00A35904" w:rsidRDefault="00A35904" w:rsidP="00A35904">
      <w:pPr>
        <w:pStyle w:val="affffb"/>
        <w:ind w:firstLine="420"/>
      </w:pPr>
      <w:r>
        <w:rPr>
          <w:rFonts w:hint="eastAsia"/>
        </w:rPr>
        <w:t>1、为“两会”提供信息咨询服务的方案</w:t>
      </w:r>
    </w:p>
    <w:p w14:paraId="7C2DB214" w14:textId="77777777" w:rsidR="00A35904" w:rsidRDefault="00A35904" w:rsidP="00A35904">
      <w:pPr>
        <w:pStyle w:val="affffb"/>
        <w:ind w:firstLine="420"/>
      </w:pPr>
      <w:r>
        <w:rPr>
          <w:rFonts w:hint="eastAsia"/>
        </w:rPr>
        <w:t>2、为“两会”提供信息咨询服务的请示</w:t>
      </w:r>
    </w:p>
    <w:p w14:paraId="0015B2FD" w14:textId="77777777" w:rsidR="00A35904" w:rsidRDefault="00A35904" w:rsidP="00A35904">
      <w:pPr>
        <w:pStyle w:val="affffb"/>
        <w:ind w:firstLine="420"/>
      </w:pPr>
      <w:r>
        <w:rPr>
          <w:rFonts w:hint="eastAsia"/>
        </w:rPr>
        <w:t>3、工作人员联系方式</w:t>
      </w:r>
    </w:p>
    <w:p w14:paraId="5B8041FD" w14:textId="77777777" w:rsidR="00A35904" w:rsidRDefault="00A35904" w:rsidP="00A35904">
      <w:pPr>
        <w:pStyle w:val="affffb"/>
        <w:ind w:firstLine="420"/>
      </w:pPr>
      <w:r>
        <w:rPr>
          <w:rFonts w:hint="eastAsia"/>
        </w:rPr>
        <w:t>4、办理读者借阅证汇总表</w:t>
      </w:r>
    </w:p>
    <w:p w14:paraId="62707BF3" w14:textId="77777777" w:rsidR="00A35904" w:rsidRDefault="00A35904" w:rsidP="00A35904">
      <w:pPr>
        <w:pStyle w:val="affffb"/>
        <w:ind w:firstLine="420"/>
      </w:pPr>
      <w:r>
        <w:rPr>
          <w:rFonts w:hint="eastAsia"/>
        </w:rPr>
        <w:t>5、“两会”赠阅/借阅图书书目</w:t>
      </w:r>
    </w:p>
    <w:p w14:paraId="104FF61E" w14:textId="77777777" w:rsidR="00A35904" w:rsidRDefault="00A35904" w:rsidP="00A35904">
      <w:pPr>
        <w:pStyle w:val="affffb"/>
        <w:ind w:firstLine="420"/>
      </w:pPr>
      <w:r>
        <w:rPr>
          <w:rFonts w:hint="eastAsia"/>
        </w:rPr>
        <w:t>6、图书赠阅/借阅登记表</w:t>
      </w:r>
    </w:p>
    <w:p w14:paraId="66A19265" w14:textId="77777777" w:rsidR="00A35904" w:rsidRDefault="00A35904" w:rsidP="00A35904">
      <w:pPr>
        <w:pStyle w:val="affffb"/>
        <w:ind w:firstLine="420"/>
      </w:pPr>
      <w:r>
        <w:rPr>
          <w:rFonts w:hint="eastAsia"/>
        </w:rPr>
        <w:t>7、文献信息咨询单</w:t>
      </w:r>
    </w:p>
    <w:p w14:paraId="5F7A210E" w14:textId="77777777" w:rsidR="00A35904" w:rsidRDefault="00A35904" w:rsidP="00A35904">
      <w:pPr>
        <w:pStyle w:val="affffb"/>
        <w:ind w:firstLine="420"/>
      </w:pPr>
      <w:r>
        <w:rPr>
          <w:rFonts w:hint="eastAsia"/>
        </w:rPr>
        <w:t>8、“两会”信息咨询服务满意度调查表</w:t>
      </w:r>
    </w:p>
    <w:p w14:paraId="6B52F34B" w14:textId="77777777" w:rsidR="00A35904" w:rsidRDefault="00A35904" w:rsidP="00A35904">
      <w:pPr>
        <w:pStyle w:val="affffb"/>
        <w:ind w:firstLine="420"/>
      </w:pPr>
      <w:r>
        <w:rPr>
          <w:rFonts w:hint="eastAsia"/>
        </w:rPr>
        <w:t>9、“两会”信息咨询服务现场照片</w:t>
      </w:r>
    </w:p>
    <w:p w14:paraId="684C82F3" w14:textId="77777777" w:rsidR="00A35904" w:rsidRDefault="00A35904" w:rsidP="00A35904">
      <w:pPr>
        <w:pStyle w:val="affffb"/>
        <w:ind w:firstLine="420"/>
      </w:pPr>
      <w:r>
        <w:rPr>
          <w:rFonts w:hint="eastAsia"/>
        </w:rPr>
        <w:t>10、“两会”信息产品</w:t>
      </w:r>
    </w:p>
    <w:p w14:paraId="259FE7B6" w14:textId="5A48841C" w:rsidR="00A35904" w:rsidRPr="00A35904" w:rsidRDefault="00A35904" w:rsidP="00A35904">
      <w:pPr>
        <w:pStyle w:val="affffb"/>
        <w:ind w:firstLine="420"/>
      </w:pPr>
      <w:r>
        <w:t>11</w:t>
      </w:r>
      <w:r>
        <w:rPr>
          <w:rFonts w:hint="eastAsia"/>
        </w:rPr>
        <w:t>、宣传报道汇总</w:t>
      </w:r>
    </w:p>
    <w:p w14:paraId="6074A151" w14:textId="77777777" w:rsidR="00A35904" w:rsidRPr="00A35904" w:rsidRDefault="00A35904" w:rsidP="00A35904">
      <w:pPr>
        <w:pStyle w:val="affffb"/>
        <w:ind w:firstLine="420"/>
      </w:pPr>
    </w:p>
    <w:p w14:paraId="7669F471" w14:textId="77777777" w:rsidR="00A35904" w:rsidRDefault="00A35904" w:rsidP="00A35904">
      <w:pPr>
        <w:pStyle w:val="affffb"/>
        <w:ind w:firstLine="420"/>
      </w:pPr>
    </w:p>
    <w:p w14:paraId="06D35F90" w14:textId="77777777" w:rsidR="00A35904" w:rsidRPr="00A35904" w:rsidRDefault="00A35904" w:rsidP="00A35904">
      <w:pPr>
        <w:pStyle w:val="affffb"/>
        <w:ind w:firstLine="420"/>
      </w:pPr>
    </w:p>
    <w:p w14:paraId="32AE3EF9" w14:textId="77777777" w:rsidR="00A35904" w:rsidRPr="00A35904" w:rsidRDefault="00A35904" w:rsidP="00A35904">
      <w:pPr>
        <w:pStyle w:val="affffb"/>
        <w:ind w:firstLine="420"/>
      </w:pPr>
    </w:p>
    <w:p w14:paraId="22E15F61" w14:textId="77777777" w:rsidR="00A35904" w:rsidRDefault="00A35904" w:rsidP="00D62FC1">
      <w:pPr>
        <w:pStyle w:val="affffb"/>
        <w:ind w:firstLine="420"/>
      </w:pPr>
    </w:p>
    <w:p w14:paraId="2C3A9BC1" w14:textId="77777777" w:rsidR="00A35904" w:rsidRDefault="00A35904" w:rsidP="00A35904">
      <w:pPr>
        <w:pStyle w:val="affffb"/>
        <w:ind w:firstLineChars="95" w:firstLine="199"/>
        <w:sectPr w:rsidR="00A35904" w:rsidSect="00925AB2">
          <w:headerReference w:type="even" r:id="rId39"/>
          <w:headerReference w:type="default" r:id="rId40"/>
          <w:footerReference w:type="even" r:id="rId41"/>
          <w:footerReference w:type="default" r:id="rId42"/>
          <w:pgSz w:w="11906" w:h="16838" w:code="9"/>
          <w:pgMar w:top="1928" w:right="1134" w:bottom="1134" w:left="1134" w:header="1418" w:footer="1134" w:gutter="284"/>
          <w:cols w:space="425"/>
          <w:formProt w:val="0"/>
          <w:docGrid w:type="lines" w:linePitch="312"/>
        </w:sectPr>
      </w:pPr>
      <w:bookmarkStart w:id="65" w:name="BookMark6"/>
      <w:bookmarkEnd w:id="60"/>
    </w:p>
    <w:p w14:paraId="42764878" w14:textId="22DC4AB2" w:rsidR="00A35904" w:rsidRDefault="00A35904" w:rsidP="00A35904">
      <w:pPr>
        <w:pStyle w:val="afffff2"/>
        <w:spacing w:after="156"/>
      </w:pPr>
      <w:bookmarkStart w:id="66" w:name="_Toc162959565"/>
      <w:bookmarkStart w:id="67" w:name="_Toc162953906"/>
      <w:bookmarkStart w:id="68" w:name="_Toc162347367"/>
      <w:bookmarkStart w:id="69" w:name="_Toc162953959"/>
      <w:bookmarkStart w:id="70" w:name="_Toc164154842"/>
      <w:r>
        <w:rPr>
          <w:rFonts w:hint="eastAsia"/>
          <w:spacing w:val="105"/>
        </w:rPr>
        <w:lastRenderedPageBreak/>
        <w:t>参考文</w:t>
      </w:r>
      <w:r>
        <w:rPr>
          <w:rFonts w:hint="eastAsia"/>
        </w:rPr>
        <w:t>献</w:t>
      </w:r>
      <w:bookmarkEnd w:id="66"/>
      <w:bookmarkEnd w:id="67"/>
      <w:bookmarkEnd w:id="68"/>
      <w:bookmarkEnd w:id="69"/>
      <w:bookmarkEnd w:id="70"/>
    </w:p>
    <w:p w14:paraId="58EAE11C" w14:textId="77777777" w:rsidR="00A35904" w:rsidRDefault="00A35904" w:rsidP="00A35904"/>
    <w:p w14:paraId="53137C6E" w14:textId="77777777" w:rsidR="00A35904" w:rsidRDefault="00A35904" w:rsidP="00A35904"/>
    <w:p w14:paraId="52943AEF" w14:textId="77777777" w:rsidR="00A35904" w:rsidRPr="00A35904" w:rsidRDefault="00A35904" w:rsidP="00A35904">
      <w:pPr>
        <w:pStyle w:val="affffb"/>
        <w:ind w:firstLineChars="0" w:firstLine="0"/>
        <w:rPr>
          <w:rFonts w:hAnsi="宋体"/>
          <w:szCs w:val="21"/>
        </w:rPr>
      </w:pPr>
      <w:r w:rsidRPr="00A35904">
        <w:rPr>
          <w:rFonts w:hAnsi="宋体" w:hint="eastAsia"/>
        </w:rPr>
        <w:t xml:space="preserve">[1]  </w:t>
      </w:r>
      <w:r w:rsidRPr="00A35904">
        <w:rPr>
          <w:rFonts w:hAnsi="宋体" w:hint="eastAsia"/>
          <w:szCs w:val="21"/>
        </w:rPr>
        <w:t>GB/T 28220—2023  公共图书馆服务规范</w:t>
      </w:r>
    </w:p>
    <w:p w14:paraId="2338AE92" w14:textId="77777777" w:rsidR="00A35904" w:rsidRDefault="00A35904" w:rsidP="00A35904">
      <w:pPr>
        <w:pStyle w:val="affffb"/>
        <w:ind w:firstLineChars="0" w:firstLine="0"/>
        <w:rPr>
          <w:rFonts w:hAnsi="宋体"/>
          <w:szCs w:val="21"/>
        </w:rPr>
      </w:pPr>
      <w:r w:rsidRPr="00A35904">
        <w:rPr>
          <w:rFonts w:hAnsi="宋体" w:hint="eastAsia"/>
          <w:szCs w:val="21"/>
        </w:rPr>
        <w:t>[2]  WH/T 71—2015  图书馆参考咨询服务规范</w:t>
      </w:r>
    </w:p>
    <w:p w14:paraId="65222C56" w14:textId="517F7F04" w:rsidR="00A35904" w:rsidRDefault="00A35904" w:rsidP="00A35904">
      <w:pPr>
        <w:pStyle w:val="affffb"/>
        <w:ind w:firstLineChars="0" w:firstLine="0"/>
        <w:rPr>
          <w:rFonts w:hAnsi="宋体"/>
        </w:rPr>
      </w:pPr>
      <w:r w:rsidRPr="00A35904">
        <w:rPr>
          <w:rFonts w:hAnsi="宋体"/>
        </w:rPr>
        <w:t>[3]  GB/T 40987.1</w:t>
      </w:r>
      <w:r w:rsidRPr="00A35904">
        <w:rPr>
          <w:rFonts w:hAnsi="宋体" w:hint="eastAsia"/>
        </w:rPr>
        <w:t>—</w:t>
      </w:r>
      <w:r w:rsidRPr="00A35904">
        <w:rPr>
          <w:rFonts w:hAnsi="宋体"/>
        </w:rPr>
        <w:t xml:space="preserve">2021  </w:t>
      </w:r>
      <w:r w:rsidRPr="00A35904">
        <w:rPr>
          <w:rFonts w:hAnsi="宋体" w:hint="eastAsia"/>
        </w:rPr>
        <w:t>公共图书馆业务规范</w:t>
      </w:r>
      <w:r w:rsidRPr="00A35904">
        <w:rPr>
          <w:rFonts w:hAnsi="宋体"/>
        </w:rPr>
        <w:t xml:space="preserve">  </w:t>
      </w:r>
      <w:r w:rsidRPr="00A35904">
        <w:rPr>
          <w:rFonts w:hAnsi="宋体" w:hint="eastAsia"/>
        </w:rPr>
        <w:t>第</w:t>
      </w:r>
      <w:r w:rsidRPr="00A35904">
        <w:rPr>
          <w:rFonts w:hAnsi="宋体"/>
        </w:rPr>
        <w:t>1</w:t>
      </w:r>
      <w:r w:rsidRPr="00A35904">
        <w:rPr>
          <w:rFonts w:hAnsi="宋体" w:hint="eastAsia"/>
        </w:rPr>
        <w:t>部分：省级公共图书馆</w:t>
      </w:r>
    </w:p>
    <w:p w14:paraId="0B01DB2A" w14:textId="714F356D" w:rsidR="00A35904" w:rsidRDefault="00A35904" w:rsidP="00A35904">
      <w:pPr>
        <w:pStyle w:val="affffb"/>
        <w:ind w:firstLineChars="0" w:firstLine="0"/>
        <w:jc w:val="center"/>
      </w:pPr>
      <w:bookmarkStart w:id="71" w:name="BookMark8"/>
      <w:bookmarkEnd w:id="65"/>
      <w:r>
        <w:drawing>
          <wp:inline distT="0" distB="0" distL="0" distR="0" wp14:anchorId="06C184AC" wp14:editId="2021AE5B">
            <wp:extent cx="1485900" cy="317500"/>
            <wp:effectExtent l="0" t="0" r="0" b="6350"/>
            <wp:docPr id="301161175" name="图片 2"/>
            <wp:cNvGraphicFramePr/>
            <a:graphic xmlns:a="http://schemas.openxmlformats.org/drawingml/2006/main">
              <a:graphicData uri="http://schemas.openxmlformats.org/drawingml/2006/picture">
                <pic:pic xmlns:pic="http://schemas.openxmlformats.org/drawingml/2006/picture">
                  <pic:nvPicPr>
                    <pic:cNvPr id="301161175" name=""/>
                    <pic:cNvPicPr/>
                  </pic:nvPicPr>
                  <pic:blipFill>
                    <a:blip r:embed="rId4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1"/>
    </w:p>
    <w:sectPr w:rsidR="00A35904" w:rsidSect="00925AB2">
      <w:headerReference w:type="even" r:id="rId44"/>
      <w:headerReference w:type="default" r:id="rId45"/>
      <w:footerReference w:type="even" r:id="rId46"/>
      <w:footerReference w:type="default" r:id="rId47"/>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5ACC1" w14:textId="77777777" w:rsidR="00925AB2" w:rsidRDefault="00925AB2" w:rsidP="00D86DB7">
      <w:r>
        <w:separator/>
      </w:r>
    </w:p>
    <w:p w14:paraId="06617043" w14:textId="77777777" w:rsidR="00925AB2" w:rsidRDefault="00925AB2"/>
    <w:p w14:paraId="631C6F76" w14:textId="77777777" w:rsidR="00925AB2" w:rsidRDefault="00925AB2"/>
  </w:endnote>
  <w:endnote w:type="continuationSeparator" w:id="0">
    <w:p w14:paraId="22362C91" w14:textId="77777777" w:rsidR="00925AB2" w:rsidRDefault="00925AB2" w:rsidP="00D86DB7">
      <w:r>
        <w:continuationSeparator/>
      </w:r>
    </w:p>
    <w:p w14:paraId="13588D25" w14:textId="77777777" w:rsidR="00925AB2" w:rsidRDefault="00925AB2"/>
    <w:p w14:paraId="472B8F72" w14:textId="77777777" w:rsidR="00925AB2" w:rsidRDefault="00925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F7BD"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F5377" w14:textId="0AFC209B" w:rsidR="000D5567" w:rsidRPr="000D5567" w:rsidRDefault="000D5567" w:rsidP="000D5567">
    <w:pPr>
      <w:pStyle w:val="affff7"/>
    </w:pPr>
    <w:r>
      <w:fldChar w:fldCharType="begin"/>
    </w:r>
    <w:r>
      <w:instrText xml:space="preserve"> PAGE   \* MERGEFORMAT \* MERGEFORMAT </w:instrText>
    </w:r>
    <w:r>
      <w:fldChar w:fldCharType="separate"/>
    </w:r>
    <w:r>
      <w:rPr>
        <w:noProof/>
      </w:rPr>
      <w:t>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BFC83" w14:textId="77777777" w:rsidR="000D5567" w:rsidRDefault="000D5567" w:rsidP="000D5567">
    <w:pPr>
      <w:pStyle w:val="affff8"/>
    </w:pPr>
    <w:r>
      <w:fldChar w:fldCharType="begin"/>
    </w:r>
    <w:r>
      <w:instrText>PAGE   \* MERGEFORMAT</w:instrText>
    </w:r>
    <w:r>
      <w:fldChar w:fldCharType="separate"/>
    </w:r>
    <w:r w:rsidRPr="00AB41D5">
      <w:rPr>
        <w:noProof/>
        <w:lang w:val="zh-CN"/>
      </w:rPr>
      <w:t>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FAFD" w14:textId="11B2ED28" w:rsidR="000D5567" w:rsidRPr="000D5567" w:rsidRDefault="000D5567" w:rsidP="000D5567">
    <w:pPr>
      <w:pStyle w:val="affff7"/>
    </w:pPr>
    <w:r>
      <w:fldChar w:fldCharType="begin"/>
    </w:r>
    <w:r>
      <w:instrText xml:space="preserve"> PAGE   \* MERGEFORMAT \* MERGEFORMAT </w:instrText>
    </w:r>
    <w:r>
      <w:fldChar w:fldCharType="separate"/>
    </w:r>
    <w:r>
      <w:rPr>
        <w:noProof/>
      </w:rPr>
      <w:t>1</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7904" w14:textId="77777777" w:rsidR="000D5567" w:rsidRDefault="000D5567" w:rsidP="000D5567">
    <w:pPr>
      <w:pStyle w:val="affff8"/>
    </w:pPr>
    <w:r>
      <w:fldChar w:fldCharType="begin"/>
    </w:r>
    <w:r>
      <w:instrText>PAGE   \* MERGEFORMAT</w:instrText>
    </w:r>
    <w:r>
      <w:fldChar w:fldCharType="separate"/>
    </w:r>
    <w:r w:rsidRPr="00AB41D5">
      <w:rPr>
        <w:noProof/>
        <w:lang w:val="zh-CN"/>
      </w:rPr>
      <w:t>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A589" w14:textId="54ACA448" w:rsidR="000D5567" w:rsidRPr="000D5567" w:rsidRDefault="000D5567" w:rsidP="000D5567">
    <w:pPr>
      <w:pStyle w:val="affff7"/>
    </w:pPr>
    <w:r>
      <w:fldChar w:fldCharType="begin"/>
    </w:r>
    <w:r>
      <w:instrText xml:space="preserve"> PAGE   \* MERGEFORMAT \* MERGEFORMAT </w:instrText>
    </w:r>
    <w:r>
      <w:fldChar w:fldCharType="separate"/>
    </w:r>
    <w:r>
      <w:rPr>
        <w:noProof/>
      </w:rPr>
      <w:t>1</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2A68" w14:textId="77777777" w:rsidR="000D5567" w:rsidRDefault="000D5567" w:rsidP="000D5567">
    <w:pPr>
      <w:pStyle w:val="affff8"/>
    </w:pPr>
    <w:r>
      <w:fldChar w:fldCharType="begin"/>
    </w:r>
    <w:r>
      <w:instrText>PAGE   \* MERGEFORMAT</w:instrText>
    </w:r>
    <w:r>
      <w:fldChar w:fldCharType="separate"/>
    </w:r>
    <w:r w:rsidRPr="00AB41D5">
      <w:rPr>
        <w:noProof/>
        <w:lang w:val="zh-CN"/>
      </w:rPr>
      <w:t>1</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5A0D" w14:textId="639F1262" w:rsidR="000D5567" w:rsidRPr="000D5567" w:rsidRDefault="000D5567" w:rsidP="000D5567">
    <w:pPr>
      <w:pStyle w:val="affff7"/>
    </w:pPr>
    <w:r>
      <w:fldChar w:fldCharType="begin"/>
    </w:r>
    <w:r>
      <w:instrText xml:space="preserve"> PAGE   \* MERGEFORMAT \* MERGEFORMAT </w:instrText>
    </w:r>
    <w:r>
      <w:fldChar w:fldCharType="separate"/>
    </w:r>
    <w:r>
      <w:rPr>
        <w:noProof/>
      </w:rPr>
      <w:t>1</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9339" w14:textId="77777777" w:rsidR="000D5567" w:rsidRDefault="000D5567" w:rsidP="000D5567">
    <w:pPr>
      <w:pStyle w:val="affff8"/>
    </w:pPr>
    <w:r>
      <w:fldChar w:fldCharType="begin"/>
    </w:r>
    <w:r>
      <w:instrText>PAGE   \* MERGEFORMAT</w:instrText>
    </w:r>
    <w:r>
      <w:fldChar w:fldCharType="separate"/>
    </w:r>
    <w:r w:rsidRPr="00AB41D5">
      <w:rPr>
        <w:noProof/>
        <w:lang w:val="zh-CN"/>
      </w:rPr>
      <w:t>1</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6D5D" w14:textId="11357E84" w:rsidR="000D5567" w:rsidRPr="000D5567" w:rsidRDefault="000D5567" w:rsidP="000D5567">
    <w:pPr>
      <w:pStyle w:val="affff7"/>
    </w:pPr>
    <w:r>
      <w:fldChar w:fldCharType="begin"/>
    </w:r>
    <w:r>
      <w:instrText xml:space="preserve"> PAGE   \* MERGEFORMAT \* MERGEFORMAT </w:instrText>
    </w:r>
    <w:r>
      <w:fldChar w:fldCharType="separate"/>
    </w:r>
    <w:r>
      <w:rPr>
        <w:noProof/>
      </w:rPr>
      <w:t>1</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EA89" w14:textId="77777777" w:rsidR="000D5567" w:rsidRDefault="000D5567" w:rsidP="000D5567">
    <w:pPr>
      <w:pStyle w:val="affff8"/>
    </w:pPr>
    <w:r>
      <w:fldChar w:fldCharType="begin"/>
    </w:r>
    <w:r>
      <w:instrText>PAGE   \* MERGEFORMAT</w:instrText>
    </w:r>
    <w:r>
      <w:fldChar w:fldCharType="separate"/>
    </w:r>
    <w:r w:rsidRPr="00AB41D5">
      <w:rPr>
        <w:noProof/>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E738"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96D0"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F48D" w14:textId="0779DAD4" w:rsidR="00364A6E" w:rsidRPr="000D5567" w:rsidRDefault="000D5567" w:rsidP="000D5567">
    <w:pPr>
      <w:pStyle w:val="affff7"/>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81EB" w14:textId="77777777" w:rsidR="00364A6E" w:rsidRDefault="00364A6E" w:rsidP="000D5567">
    <w:pPr>
      <w:pStyle w:val="affff8"/>
    </w:pPr>
    <w:r>
      <w:fldChar w:fldCharType="begin"/>
    </w:r>
    <w:r>
      <w:instrText>PAGE   \* MERGEFORMAT</w:instrText>
    </w:r>
    <w:r>
      <w:fldChar w:fldCharType="separate"/>
    </w:r>
    <w:r w:rsidRPr="00AB41D5">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A6AB" w14:textId="5386CAEB" w:rsidR="000D5567" w:rsidRPr="000D5567" w:rsidRDefault="000D5567" w:rsidP="000D5567">
    <w:pPr>
      <w:pStyle w:val="affff7"/>
    </w:pPr>
    <w:r>
      <w:fldChar w:fldCharType="begin"/>
    </w:r>
    <w:r>
      <w:instrText xml:space="preserve"> PAGE   \* MERGEFORMAT \* MERGEFORMAT </w:instrText>
    </w:r>
    <w:r>
      <w:fldChar w:fldCharType="separate"/>
    </w:r>
    <w:r>
      <w:rPr>
        <w:noProof/>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674B0" w14:textId="77777777" w:rsidR="000D5567" w:rsidRDefault="000D5567" w:rsidP="000D5567">
    <w:pPr>
      <w:pStyle w:val="affff8"/>
    </w:pPr>
    <w:r>
      <w:fldChar w:fldCharType="begin"/>
    </w:r>
    <w:r>
      <w:instrText>PAGE   \* MERGEFORMAT</w:instrText>
    </w:r>
    <w:r>
      <w:fldChar w:fldCharType="separate"/>
    </w:r>
    <w:r w:rsidRPr="00AB41D5">
      <w:rPr>
        <w:noProof/>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EC6A" w14:textId="78BC3723" w:rsidR="00364A6E" w:rsidRPr="000D5567" w:rsidRDefault="000D5567" w:rsidP="000D5567">
    <w:pPr>
      <w:pStyle w:val="affff7"/>
    </w:pPr>
    <w:r>
      <w:fldChar w:fldCharType="begin"/>
    </w:r>
    <w:r>
      <w:instrText xml:space="preserve"> PAGE   \* MERGEFORMAT \* MERGEFORMAT </w:instrText>
    </w:r>
    <w:r>
      <w:fldChar w:fldCharType="separate"/>
    </w:r>
    <w:r>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4281" w14:textId="77777777" w:rsidR="00364A6E" w:rsidRDefault="00364A6E" w:rsidP="000D5567">
    <w:pPr>
      <w:pStyle w:val="affff8"/>
    </w:pPr>
    <w:r>
      <w:fldChar w:fldCharType="begin"/>
    </w:r>
    <w:r>
      <w:instrText>PAGE   \* MERGEFORMAT</w:instrText>
    </w:r>
    <w:r>
      <w:fldChar w:fldCharType="separate"/>
    </w:r>
    <w:r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A3F6F" w14:textId="77777777" w:rsidR="00925AB2" w:rsidRDefault="00925AB2" w:rsidP="00D86DB7">
      <w:r>
        <w:separator/>
      </w:r>
    </w:p>
  </w:footnote>
  <w:footnote w:type="continuationSeparator" w:id="0">
    <w:p w14:paraId="33162284" w14:textId="77777777" w:rsidR="00925AB2" w:rsidRDefault="00925AB2" w:rsidP="00D86DB7">
      <w:r>
        <w:continuationSeparator/>
      </w:r>
    </w:p>
    <w:p w14:paraId="73370109" w14:textId="77777777" w:rsidR="00925AB2" w:rsidRDefault="00925AB2"/>
    <w:p w14:paraId="202FA35E" w14:textId="77777777" w:rsidR="00925AB2" w:rsidRDefault="00925A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7028" w14:textId="77777777" w:rsidR="00C94DF2" w:rsidRDefault="00C94DF2">
    <w:pPr>
      <w:pStyle w:val="afff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5FE3" w14:textId="2E1E0FD6" w:rsidR="000D5567" w:rsidRPr="000D5567" w:rsidRDefault="000D5567" w:rsidP="000D5567">
    <w:pPr>
      <w:pStyle w:val="afffff1"/>
    </w:pPr>
    <w:r>
      <w:fldChar w:fldCharType="begin"/>
    </w:r>
    <w:r>
      <w:instrText xml:space="preserve"> STYLEREF  标准文件_文件编号 \* MERGEFORMAT </w:instrText>
    </w:r>
    <w:r>
      <w:fldChar w:fldCharType="separate"/>
    </w:r>
    <w:r w:rsidR="008A0A4A">
      <w:t>DB 32/T XXXX</w:t>
    </w:r>
    <w:r w:rsidR="008A0A4A">
      <w:t>—</w:t>
    </w:r>
    <w:r w:rsidR="008A0A4A">
      <w:t>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D817" w14:textId="0B8E3472" w:rsidR="000D5567" w:rsidRPr="00D84FA1" w:rsidRDefault="000D5567" w:rsidP="000D5567">
    <w:pPr>
      <w:pStyle w:val="afffff0"/>
    </w:pPr>
    <w:r>
      <w:fldChar w:fldCharType="begin"/>
    </w:r>
    <w:r>
      <w:instrText xml:space="preserve"> STYLEREF  标准文件_文件编号  \* MERGEFORMAT </w:instrText>
    </w:r>
    <w:r>
      <w:fldChar w:fldCharType="separate"/>
    </w:r>
    <w:r w:rsidR="008A0A4A">
      <w:t>DB 32/T XXXX</w:t>
    </w:r>
    <w:r w:rsidR="008A0A4A">
      <w:t>—</w:t>
    </w:r>
    <w:r w:rsidR="008A0A4A">
      <w:t>XXXX</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2D71" w14:textId="09F8A3C3" w:rsidR="000D5567" w:rsidRPr="000D5567" w:rsidRDefault="000D5567" w:rsidP="000D5567">
    <w:pPr>
      <w:pStyle w:val="afffff1"/>
    </w:pPr>
    <w:r>
      <w:fldChar w:fldCharType="begin"/>
    </w:r>
    <w:r>
      <w:instrText xml:space="preserve"> STYLEREF  标准文件_文件编号 \* MERGEFORMAT </w:instrText>
    </w:r>
    <w:r>
      <w:fldChar w:fldCharType="separate"/>
    </w:r>
    <w:r w:rsidR="008A0A4A">
      <w:t>DB 32/T XXXX</w:t>
    </w:r>
    <w:r w:rsidR="008A0A4A">
      <w:t>—</w:t>
    </w:r>
    <w:r w:rsidR="008A0A4A">
      <w:t>XXXX</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5576" w14:textId="1C2C6570" w:rsidR="000D5567" w:rsidRPr="00D84FA1" w:rsidRDefault="000D5567" w:rsidP="000D5567">
    <w:pPr>
      <w:pStyle w:val="afffff0"/>
    </w:pPr>
    <w:r>
      <w:fldChar w:fldCharType="begin"/>
    </w:r>
    <w:r>
      <w:instrText xml:space="preserve"> STYLEREF  标准文件_文件编号  \* MERGEFORMAT </w:instrText>
    </w:r>
    <w:r>
      <w:fldChar w:fldCharType="separate"/>
    </w:r>
    <w:r w:rsidR="008A0A4A">
      <w:t>DB 32/T XXXX</w:t>
    </w:r>
    <w:r w:rsidR="008A0A4A">
      <w:t>—</w:t>
    </w:r>
    <w:r w:rsidR="008A0A4A">
      <w:t>XXXX</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1796" w14:textId="1A717E52" w:rsidR="000D5567" w:rsidRPr="000D5567" w:rsidRDefault="000D5567" w:rsidP="000D5567">
    <w:pPr>
      <w:pStyle w:val="afffff1"/>
    </w:pPr>
    <w:r>
      <w:fldChar w:fldCharType="begin"/>
    </w:r>
    <w:r>
      <w:instrText xml:space="preserve"> STYLEREF  标准文件_文件编号 \* MERGEFORMAT </w:instrText>
    </w:r>
    <w:r>
      <w:fldChar w:fldCharType="separate"/>
    </w:r>
    <w:r w:rsidR="008A0A4A">
      <w:t>DB 32/T XXXX</w:t>
    </w:r>
    <w:r w:rsidR="008A0A4A">
      <w:t>—</w:t>
    </w:r>
    <w:r w:rsidR="008A0A4A">
      <w:t>XXXX</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2AC" w14:textId="523AE167" w:rsidR="000D5567" w:rsidRPr="00D84FA1" w:rsidRDefault="000D5567" w:rsidP="000D5567">
    <w:pPr>
      <w:pStyle w:val="afffff0"/>
    </w:pPr>
    <w:r>
      <w:fldChar w:fldCharType="begin"/>
    </w:r>
    <w:r>
      <w:instrText xml:space="preserve"> STYLEREF  标准文件_文件编号  \* MERGEFORMAT </w:instrText>
    </w:r>
    <w:r>
      <w:fldChar w:fldCharType="separate"/>
    </w:r>
    <w:r w:rsidR="008A0A4A">
      <w:t>DB 32/T XXXX</w:t>
    </w:r>
    <w:r w:rsidR="008A0A4A">
      <w:t>—</w:t>
    </w:r>
    <w:r w:rsidR="008A0A4A">
      <w:t>XXXX</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D07F" w14:textId="16507B04" w:rsidR="000D5567" w:rsidRPr="000D5567" w:rsidRDefault="000D5567" w:rsidP="000D5567">
    <w:pPr>
      <w:pStyle w:val="afffff1"/>
    </w:pPr>
    <w:r>
      <w:fldChar w:fldCharType="begin"/>
    </w:r>
    <w:r>
      <w:instrText xml:space="preserve"> STYLEREF  标准文件_文件编号 \* MERGEFORMAT </w:instrText>
    </w:r>
    <w:r>
      <w:fldChar w:fldCharType="separate"/>
    </w:r>
    <w:r w:rsidR="008A0A4A">
      <w:t>DB 32/T XXXX</w:t>
    </w:r>
    <w:r w:rsidR="008A0A4A">
      <w:t>—</w:t>
    </w:r>
    <w:r w:rsidR="008A0A4A">
      <w:t>XXXX</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D07" w14:textId="5A244CC9" w:rsidR="000D5567" w:rsidRPr="00D84FA1" w:rsidRDefault="000D5567" w:rsidP="000D5567">
    <w:pPr>
      <w:pStyle w:val="afffff0"/>
    </w:pPr>
    <w:r>
      <w:fldChar w:fldCharType="begin"/>
    </w:r>
    <w:r>
      <w:instrText xml:space="preserve"> STYLEREF  标准文件_文件编号  \* MERGEFORMAT </w:instrText>
    </w:r>
    <w:r>
      <w:fldChar w:fldCharType="separate"/>
    </w:r>
    <w:r w:rsidR="008A0A4A">
      <w:t>DB 32/T XXXX</w:t>
    </w:r>
    <w:r w:rsidR="008A0A4A">
      <w:t>—</w:t>
    </w:r>
    <w:r w:rsidR="008A0A4A">
      <w:t>XXXX</w:t>
    </w:r>
    <w: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B84B" w14:textId="21D0D440" w:rsidR="000D5567" w:rsidRPr="000D5567" w:rsidRDefault="000D5567" w:rsidP="000D5567">
    <w:pPr>
      <w:pStyle w:val="afffff1"/>
    </w:pPr>
    <w:r>
      <w:fldChar w:fldCharType="begin"/>
    </w:r>
    <w:r>
      <w:instrText xml:space="preserve"> STYLEREF  标准文件_文件编号 \* MERGEFORMAT </w:instrText>
    </w:r>
    <w:r>
      <w:fldChar w:fldCharType="separate"/>
    </w:r>
    <w:r w:rsidR="008A0A4A">
      <w:t>DB 32/T XXXX</w:t>
    </w:r>
    <w:r w:rsidR="008A0A4A">
      <w:t>—</w:t>
    </w:r>
    <w:r w:rsidR="008A0A4A">
      <w:t>XXXX</w:t>
    </w:r>
    <w: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38F6" w14:textId="7B67210D" w:rsidR="000D5567" w:rsidRPr="00D84FA1" w:rsidRDefault="000D5567" w:rsidP="000D5567">
    <w:pPr>
      <w:pStyle w:val="afffff0"/>
    </w:pPr>
    <w:r>
      <w:fldChar w:fldCharType="begin"/>
    </w:r>
    <w:r>
      <w:instrText xml:space="preserve"> STYLEREF  标准文件_文件编号  \* MERGEFORMAT </w:instrText>
    </w:r>
    <w:r>
      <w:fldChar w:fldCharType="separate"/>
    </w:r>
    <w:r w:rsidR="008A0A4A">
      <w:t>DB 32/T XXXX</w:t>
    </w:r>
    <w:r w:rsidR="008A0A4A">
      <w:t>—</w:t>
    </w:r>
    <w:r w:rsidR="008A0A4A">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0F96"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F5A5"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37E2" w14:textId="372B7D18" w:rsidR="00364A6E" w:rsidRPr="000D5567" w:rsidRDefault="000D5567" w:rsidP="000D5567">
    <w:pPr>
      <w:pStyle w:val="afffff1"/>
    </w:pPr>
    <w:r>
      <w:fldChar w:fldCharType="begin"/>
    </w:r>
    <w:r>
      <w:instrText xml:space="preserve"> STYLEREF  标准文件_文件编号 \* MERGEFORMAT </w:instrText>
    </w:r>
    <w:r>
      <w:fldChar w:fldCharType="separate"/>
    </w:r>
    <w:r w:rsidR="008A0A4A">
      <w:t>DB 32/T XXXX</w:t>
    </w:r>
    <w:r w:rsidR="008A0A4A">
      <w:t>—</w:t>
    </w:r>
    <w:r w:rsidR="008A0A4A">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5A34" w14:textId="70651DEC" w:rsidR="00364A6E" w:rsidRPr="00D84FA1" w:rsidRDefault="00364A6E" w:rsidP="000D5567">
    <w:pPr>
      <w:pStyle w:val="afffff0"/>
    </w:pPr>
    <w:r>
      <w:fldChar w:fldCharType="begin"/>
    </w:r>
    <w:r>
      <w:instrText xml:space="preserve"> STYLEREF  标准文件_文件编号  \* MERGEFORMAT </w:instrText>
    </w:r>
    <w:r>
      <w:fldChar w:fldCharType="separate"/>
    </w:r>
    <w:r w:rsidR="008A0A4A">
      <w:t>DB 32/T XXXX</w:t>
    </w:r>
    <w:r w:rsidR="008A0A4A">
      <w:t>—</w:t>
    </w:r>
    <w:r w:rsidR="008A0A4A">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CF6A" w14:textId="156CA9D1" w:rsidR="000D5567" w:rsidRPr="000D5567" w:rsidRDefault="000D5567" w:rsidP="000D5567">
    <w:pPr>
      <w:pStyle w:val="afffff1"/>
    </w:pPr>
    <w:r>
      <w:fldChar w:fldCharType="begin"/>
    </w:r>
    <w:r>
      <w:instrText xml:space="preserve"> STYLEREF  标准文件_文件编号 \* MERGEFORMAT </w:instrText>
    </w:r>
    <w:r>
      <w:fldChar w:fldCharType="separate"/>
    </w:r>
    <w:r w:rsidR="008A0A4A">
      <w:t>DB 32/T XXXX</w:t>
    </w:r>
    <w:r w:rsidR="008A0A4A">
      <w:t>—</w:t>
    </w:r>
    <w:r w:rsidR="008A0A4A">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151E" w14:textId="73055CE2" w:rsidR="000D5567" w:rsidRPr="00D84FA1" w:rsidRDefault="000D5567" w:rsidP="000D5567">
    <w:pPr>
      <w:pStyle w:val="afffff0"/>
    </w:pPr>
    <w:r>
      <w:fldChar w:fldCharType="begin"/>
    </w:r>
    <w:r>
      <w:instrText xml:space="preserve"> STYLEREF  标准文件_文件编号  \* MERGEFORMAT </w:instrText>
    </w:r>
    <w:r>
      <w:fldChar w:fldCharType="separate"/>
    </w:r>
    <w:r w:rsidR="008A0A4A">
      <w:t>DB 32/T XXXX</w:t>
    </w:r>
    <w:r w:rsidR="008A0A4A">
      <w:t>—</w:t>
    </w:r>
    <w:r w:rsidR="008A0A4A">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73E8" w14:textId="5F5E478C" w:rsidR="00364A6E" w:rsidRPr="000D5567" w:rsidRDefault="000D5567" w:rsidP="000D5567">
    <w:pPr>
      <w:pStyle w:val="afffff1"/>
    </w:pPr>
    <w:r>
      <w:fldChar w:fldCharType="begin"/>
    </w:r>
    <w:r>
      <w:instrText xml:space="preserve"> STYLEREF  标准文件_文件编号 \* MERGEFORMAT </w:instrText>
    </w:r>
    <w:r>
      <w:fldChar w:fldCharType="separate"/>
    </w:r>
    <w:r w:rsidR="008A0A4A">
      <w:t>DB 32/T XXXX</w:t>
    </w:r>
    <w:r w:rsidR="008A0A4A">
      <w:t>—</w:t>
    </w:r>
    <w:r w:rsidR="008A0A4A">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66F4" w14:textId="74EF32EE" w:rsidR="00364A6E" w:rsidRPr="00D84FA1" w:rsidRDefault="00364A6E" w:rsidP="000D5567">
    <w:pPr>
      <w:pStyle w:val="afffff0"/>
    </w:pPr>
    <w:r>
      <w:fldChar w:fldCharType="begin"/>
    </w:r>
    <w:r>
      <w:instrText xml:space="preserve"> STYLEREF  标准文件_文件编号  \* MERGEFORMAT </w:instrText>
    </w:r>
    <w:r>
      <w:fldChar w:fldCharType="separate"/>
    </w:r>
    <w:r w:rsidR="008A0A4A">
      <w:t>DB 32/T XXXX</w:t>
    </w:r>
    <w:r w:rsidR="008A0A4A">
      <w:t>—</w:t>
    </w:r>
    <w:r w:rsidR="008A0A4A">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503087076">
    <w:abstractNumId w:val="0"/>
  </w:num>
  <w:num w:numId="2" w16cid:durableId="1355576382">
    <w:abstractNumId w:val="20"/>
  </w:num>
  <w:num w:numId="3" w16cid:durableId="538592491">
    <w:abstractNumId w:val="5"/>
  </w:num>
  <w:num w:numId="4" w16cid:durableId="1671711207">
    <w:abstractNumId w:val="18"/>
  </w:num>
  <w:num w:numId="5" w16cid:durableId="1322075759">
    <w:abstractNumId w:val="13"/>
  </w:num>
  <w:num w:numId="6" w16cid:durableId="2038701597">
    <w:abstractNumId w:val="23"/>
  </w:num>
  <w:num w:numId="7" w16cid:durableId="429468809">
    <w:abstractNumId w:val="8"/>
  </w:num>
  <w:num w:numId="8" w16cid:durableId="998120243">
    <w:abstractNumId w:val="9"/>
  </w:num>
  <w:num w:numId="9" w16cid:durableId="1947033363">
    <w:abstractNumId w:val="16"/>
  </w:num>
  <w:num w:numId="10" w16cid:durableId="1663241790">
    <w:abstractNumId w:val="24"/>
  </w:num>
  <w:num w:numId="11" w16cid:durableId="1611817636">
    <w:abstractNumId w:val="4"/>
  </w:num>
  <w:num w:numId="12" w16cid:durableId="761999234">
    <w:abstractNumId w:val="14"/>
  </w:num>
  <w:num w:numId="13" w16cid:durableId="1851984372">
    <w:abstractNumId w:val="25"/>
  </w:num>
  <w:num w:numId="14" w16cid:durableId="496042772">
    <w:abstractNumId w:val="11"/>
  </w:num>
  <w:num w:numId="15" w16cid:durableId="1439912282">
    <w:abstractNumId w:val="6"/>
  </w:num>
  <w:num w:numId="16" w16cid:durableId="56439311">
    <w:abstractNumId w:val="10"/>
  </w:num>
  <w:num w:numId="17" w16cid:durableId="218591435">
    <w:abstractNumId w:val="22"/>
  </w:num>
  <w:num w:numId="18" w16cid:durableId="1464274888">
    <w:abstractNumId w:val="3"/>
  </w:num>
  <w:num w:numId="19" w16cid:durableId="1104807920">
    <w:abstractNumId w:val="7"/>
  </w:num>
  <w:num w:numId="20" w16cid:durableId="1684894751">
    <w:abstractNumId w:val="19"/>
  </w:num>
  <w:num w:numId="21" w16cid:durableId="834615695">
    <w:abstractNumId w:val="21"/>
  </w:num>
  <w:num w:numId="22" w16cid:durableId="605960460">
    <w:abstractNumId w:val="17"/>
  </w:num>
  <w:num w:numId="23" w16cid:durableId="1975090825">
    <w:abstractNumId w:val="29"/>
  </w:num>
  <w:num w:numId="24" w16cid:durableId="1200047297">
    <w:abstractNumId w:val="15"/>
  </w:num>
  <w:num w:numId="25" w16cid:durableId="1532955907">
    <w:abstractNumId w:val="28"/>
  </w:num>
  <w:num w:numId="26" w16cid:durableId="530265021">
    <w:abstractNumId w:val="2"/>
  </w:num>
  <w:num w:numId="27" w16cid:durableId="1693804576">
    <w:abstractNumId w:val="12"/>
  </w:num>
  <w:num w:numId="28" w16cid:durableId="655034036">
    <w:abstractNumId w:val="30"/>
  </w:num>
  <w:num w:numId="29" w16cid:durableId="772822899">
    <w:abstractNumId w:val="27"/>
  </w:num>
  <w:num w:numId="30" w16cid:durableId="386028994">
    <w:abstractNumId w:val="26"/>
  </w:num>
  <w:num w:numId="31" w16cid:durableId="1541556511">
    <w:abstractNumId w:val="1"/>
  </w:num>
  <w:num w:numId="32" w16cid:durableId="4779627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99670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141801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VonVcrVQYiCT341ennJ2QrzLuAmZlnnTbOM/Bvdeu6xADHaChSI+xievkTIJfE6bT9ok6K0zmzMp7VxukCXTJw==" w:salt="W7IY/6sgB7gzwZn0GylCd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A6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567"/>
    <w:rsid w:val="000D753B"/>
    <w:rsid w:val="000E4C9E"/>
    <w:rsid w:val="000E6FD7"/>
    <w:rsid w:val="000F06E1"/>
    <w:rsid w:val="000F0E3C"/>
    <w:rsid w:val="000F19D5"/>
    <w:rsid w:val="000F4AEA"/>
    <w:rsid w:val="000F633F"/>
    <w:rsid w:val="000F6598"/>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1F7E56"/>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4A6E"/>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4B33"/>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5093"/>
    <w:rsid w:val="00432DAA"/>
    <w:rsid w:val="00433E00"/>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A4A"/>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5AB2"/>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485"/>
    <w:rsid w:val="00A30EFC"/>
    <w:rsid w:val="00A31984"/>
    <w:rsid w:val="00A32D73"/>
    <w:rsid w:val="00A3367B"/>
    <w:rsid w:val="00A35904"/>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3D31"/>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2FC1"/>
    <w:rsid w:val="00D66846"/>
    <w:rsid w:val="00D675FB"/>
    <w:rsid w:val="00D71F25"/>
    <w:rsid w:val="00D726E6"/>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0CAA"/>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4116"/>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C3F54"/>
  <w15:docId w15:val="{08D4C083-BF04-4765-B76A-A9966C33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qFormat/>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qFormat/>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qFormat/>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qFormat/>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qFormat/>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qFormat/>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11479842">
      <w:bodyDiv w:val="1"/>
      <w:marLeft w:val="0"/>
      <w:marRight w:val="0"/>
      <w:marTop w:val="0"/>
      <w:marBottom w:val="0"/>
      <w:divBdr>
        <w:top w:val="none" w:sz="0" w:space="0" w:color="auto"/>
        <w:left w:val="none" w:sz="0" w:space="0" w:color="auto"/>
        <w:bottom w:val="none" w:sz="0" w:space="0" w:color="auto"/>
        <w:right w:val="none" w:sz="0" w:space="0" w:color="auto"/>
      </w:divBdr>
    </w:div>
    <w:div w:id="227038720">
      <w:bodyDiv w:val="1"/>
      <w:marLeft w:val="0"/>
      <w:marRight w:val="0"/>
      <w:marTop w:val="0"/>
      <w:marBottom w:val="0"/>
      <w:divBdr>
        <w:top w:val="none" w:sz="0" w:space="0" w:color="auto"/>
        <w:left w:val="none" w:sz="0" w:space="0" w:color="auto"/>
        <w:bottom w:val="none" w:sz="0" w:space="0" w:color="auto"/>
        <w:right w:val="none" w:sz="0" w:space="0" w:color="auto"/>
      </w:divBdr>
    </w:div>
    <w:div w:id="545685013">
      <w:bodyDiv w:val="1"/>
      <w:marLeft w:val="0"/>
      <w:marRight w:val="0"/>
      <w:marTop w:val="0"/>
      <w:marBottom w:val="0"/>
      <w:divBdr>
        <w:top w:val="none" w:sz="0" w:space="0" w:color="auto"/>
        <w:left w:val="none" w:sz="0" w:space="0" w:color="auto"/>
        <w:bottom w:val="none" w:sz="0" w:space="0" w:color="auto"/>
        <w:right w:val="none" w:sz="0" w:space="0" w:color="auto"/>
      </w:divBdr>
    </w:div>
    <w:div w:id="568619238">
      <w:bodyDiv w:val="1"/>
      <w:marLeft w:val="0"/>
      <w:marRight w:val="0"/>
      <w:marTop w:val="0"/>
      <w:marBottom w:val="0"/>
      <w:divBdr>
        <w:top w:val="none" w:sz="0" w:space="0" w:color="auto"/>
        <w:left w:val="none" w:sz="0" w:space="0" w:color="auto"/>
        <w:bottom w:val="none" w:sz="0" w:space="0" w:color="auto"/>
        <w:right w:val="none" w:sz="0" w:space="0" w:color="auto"/>
      </w:divBdr>
    </w:div>
    <w:div w:id="608045980">
      <w:bodyDiv w:val="1"/>
      <w:marLeft w:val="0"/>
      <w:marRight w:val="0"/>
      <w:marTop w:val="0"/>
      <w:marBottom w:val="0"/>
      <w:divBdr>
        <w:top w:val="none" w:sz="0" w:space="0" w:color="auto"/>
        <w:left w:val="none" w:sz="0" w:space="0" w:color="auto"/>
        <w:bottom w:val="none" w:sz="0" w:space="0" w:color="auto"/>
        <w:right w:val="none" w:sz="0" w:space="0" w:color="auto"/>
      </w:divBdr>
    </w:div>
    <w:div w:id="621151893">
      <w:bodyDiv w:val="1"/>
      <w:marLeft w:val="0"/>
      <w:marRight w:val="0"/>
      <w:marTop w:val="0"/>
      <w:marBottom w:val="0"/>
      <w:divBdr>
        <w:top w:val="none" w:sz="0" w:space="0" w:color="auto"/>
        <w:left w:val="none" w:sz="0" w:space="0" w:color="auto"/>
        <w:bottom w:val="none" w:sz="0" w:space="0" w:color="auto"/>
        <w:right w:val="none" w:sz="0" w:space="0" w:color="auto"/>
      </w:divBdr>
    </w:div>
    <w:div w:id="792214886">
      <w:bodyDiv w:val="1"/>
      <w:marLeft w:val="0"/>
      <w:marRight w:val="0"/>
      <w:marTop w:val="0"/>
      <w:marBottom w:val="0"/>
      <w:divBdr>
        <w:top w:val="none" w:sz="0" w:space="0" w:color="auto"/>
        <w:left w:val="none" w:sz="0" w:space="0" w:color="auto"/>
        <w:bottom w:val="none" w:sz="0" w:space="0" w:color="auto"/>
        <w:right w:val="none" w:sz="0" w:space="0" w:color="auto"/>
      </w:divBdr>
    </w:div>
    <w:div w:id="922183364">
      <w:bodyDiv w:val="1"/>
      <w:marLeft w:val="0"/>
      <w:marRight w:val="0"/>
      <w:marTop w:val="0"/>
      <w:marBottom w:val="0"/>
      <w:divBdr>
        <w:top w:val="none" w:sz="0" w:space="0" w:color="auto"/>
        <w:left w:val="none" w:sz="0" w:space="0" w:color="auto"/>
        <w:bottom w:val="none" w:sz="0" w:space="0" w:color="auto"/>
        <w:right w:val="none" w:sz="0" w:space="0" w:color="auto"/>
      </w:divBdr>
    </w:div>
    <w:div w:id="987056132">
      <w:bodyDiv w:val="1"/>
      <w:marLeft w:val="0"/>
      <w:marRight w:val="0"/>
      <w:marTop w:val="0"/>
      <w:marBottom w:val="0"/>
      <w:divBdr>
        <w:top w:val="none" w:sz="0" w:space="0" w:color="auto"/>
        <w:left w:val="none" w:sz="0" w:space="0" w:color="auto"/>
        <w:bottom w:val="none" w:sz="0" w:space="0" w:color="auto"/>
        <w:right w:val="none" w:sz="0" w:space="0" w:color="auto"/>
      </w:divBdr>
    </w:div>
    <w:div w:id="1086263832">
      <w:bodyDiv w:val="1"/>
      <w:marLeft w:val="0"/>
      <w:marRight w:val="0"/>
      <w:marTop w:val="0"/>
      <w:marBottom w:val="0"/>
      <w:divBdr>
        <w:top w:val="none" w:sz="0" w:space="0" w:color="auto"/>
        <w:left w:val="none" w:sz="0" w:space="0" w:color="auto"/>
        <w:bottom w:val="none" w:sz="0" w:space="0" w:color="auto"/>
        <w:right w:val="none" w:sz="0" w:space="0" w:color="auto"/>
      </w:divBdr>
    </w:div>
    <w:div w:id="1195651819">
      <w:bodyDiv w:val="1"/>
      <w:marLeft w:val="0"/>
      <w:marRight w:val="0"/>
      <w:marTop w:val="0"/>
      <w:marBottom w:val="0"/>
      <w:divBdr>
        <w:top w:val="none" w:sz="0" w:space="0" w:color="auto"/>
        <w:left w:val="none" w:sz="0" w:space="0" w:color="auto"/>
        <w:bottom w:val="none" w:sz="0" w:space="0" w:color="auto"/>
        <w:right w:val="none" w:sz="0" w:space="0" w:color="auto"/>
      </w:divBdr>
    </w:div>
    <w:div w:id="1220359889">
      <w:bodyDiv w:val="1"/>
      <w:marLeft w:val="0"/>
      <w:marRight w:val="0"/>
      <w:marTop w:val="0"/>
      <w:marBottom w:val="0"/>
      <w:divBdr>
        <w:top w:val="none" w:sz="0" w:space="0" w:color="auto"/>
        <w:left w:val="none" w:sz="0" w:space="0" w:color="auto"/>
        <w:bottom w:val="none" w:sz="0" w:space="0" w:color="auto"/>
        <w:right w:val="none" w:sz="0" w:space="0" w:color="auto"/>
      </w:divBdr>
    </w:div>
    <w:div w:id="1232933234">
      <w:bodyDiv w:val="1"/>
      <w:marLeft w:val="0"/>
      <w:marRight w:val="0"/>
      <w:marTop w:val="0"/>
      <w:marBottom w:val="0"/>
      <w:divBdr>
        <w:top w:val="none" w:sz="0" w:space="0" w:color="auto"/>
        <w:left w:val="none" w:sz="0" w:space="0" w:color="auto"/>
        <w:bottom w:val="none" w:sz="0" w:space="0" w:color="auto"/>
        <w:right w:val="none" w:sz="0" w:space="0" w:color="auto"/>
      </w:divBdr>
    </w:div>
    <w:div w:id="1274823223">
      <w:bodyDiv w:val="1"/>
      <w:marLeft w:val="0"/>
      <w:marRight w:val="0"/>
      <w:marTop w:val="0"/>
      <w:marBottom w:val="0"/>
      <w:divBdr>
        <w:top w:val="none" w:sz="0" w:space="0" w:color="auto"/>
        <w:left w:val="none" w:sz="0" w:space="0" w:color="auto"/>
        <w:bottom w:val="none" w:sz="0" w:space="0" w:color="auto"/>
        <w:right w:val="none" w:sz="0" w:space="0" w:color="auto"/>
      </w:divBdr>
    </w:div>
    <w:div w:id="1313951486">
      <w:bodyDiv w:val="1"/>
      <w:marLeft w:val="0"/>
      <w:marRight w:val="0"/>
      <w:marTop w:val="0"/>
      <w:marBottom w:val="0"/>
      <w:divBdr>
        <w:top w:val="none" w:sz="0" w:space="0" w:color="auto"/>
        <w:left w:val="none" w:sz="0" w:space="0" w:color="auto"/>
        <w:bottom w:val="none" w:sz="0" w:space="0" w:color="auto"/>
        <w:right w:val="none" w:sz="0" w:space="0" w:color="auto"/>
      </w:divBdr>
    </w:div>
    <w:div w:id="1412507479">
      <w:bodyDiv w:val="1"/>
      <w:marLeft w:val="0"/>
      <w:marRight w:val="0"/>
      <w:marTop w:val="0"/>
      <w:marBottom w:val="0"/>
      <w:divBdr>
        <w:top w:val="none" w:sz="0" w:space="0" w:color="auto"/>
        <w:left w:val="none" w:sz="0" w:space="0" w:color="auto"/>
        <w:bottom w:val="none" w:sz="0" w:space="0" w:color="auto"/>
        <w:right w:val="none" w:sz="0" w:space="0" w:color="auto"/>
      </w:divBdr>
    </w:div>
    <w:div w:id="1848250460">
      <w:bodyDiv w:val="1"/>
      <w:marLeft w:val="0"/>
      <w:marRight w:val="0"/>
      <w:marTop w:val="0"/>
      <w:marBottom w:val="0"/>
      <w:divBdr>
        <w:top w:val="none" w:sz="0" w:space="0" w:color="auto"/>
        <w:left w:val="none" w:sz="0" w:space="0" w:color="auto"/>
        <w:bottom w:val="none" w:sz="0" w:space="0" w:color="auto"/>
        <w:right w:val="none" w:sz="0" w:space="0" w:color="auto"/>
      </w:divBdr>
    </w:div>
    <w:div w:id="191431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footer" Target="footer6.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header" Target="header17.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image" Target="media/image2.jpg"/><Relationship Id="rId48" Type="http://schemas.openxmlformats.org/officeDocument/2006/relationships/fontTable" Target="fontTable.xml"/><Relationship Id="rId8" Type="http://schemas.openxmlformats.org/officeDocument/2006/relationships/image" Target="media/image1.tif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5.xml"/><Relationship Id="rId46" Type="http://schemas.openxmlformats.org/officeDocument/2006/relationships/footer" Target="footer18.xml"/><Relationship Id="rId20" Type="http://schemas.openxmlformats.org/officeDocument/2006/relationships/header" Target="header7.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6BF4504813453D8B2F88853F9B9B5B"/>
        <w:category>
          <w:name w:val="常规"/>
          <w:gallery w:val="placeholder"/>
        </w:category>
        <w:types>
          <w:type w:val="bbPlcHdr"/>
        </w:types>
        <w:behaviors>
          <w:behavior w:val="content"/>
        </w:behaviors>
        <w:guid w:val="{95539800-CF0A-45AA-80DD-B343BBD52CEE}"/>
      </w:docPartPr>
      <w:docPartBody>
        <w:p w:rsidR="00823964" w:rsidRDefault="00000000">
          <w:pPr>
            <w:pStyle w:val="696BF4504813453D8B2F88853F9B9B5B"/>
          </w:pPr>
          <w:r w:rsidRPr="00751A05">
            <w:rPr>
              <w:rStyle w:val="a3"/>
              <w:rFonts w:hint="eastAsia"/>
            </w:rPr>
            <w:t>单击或点击此处输入文字。</w:t>
          </w:r>
        </w:p>
      </w:docPartBody>
    </w:docPart>
    <w:docPart>
      <w:docPartPr>
        <w:name w:val="F5611DF733EF49C7A8075E65E50860F9"/>
        <w:category>
          <w:name w:val="常规"/>
          <w:gallery w:val="placeholder"/>
        </w:category>
        <w:types>
          <w:type w:val="bbPlcHdr"/>
        </w:types>
        <w:behaviors>
          <w:behavior w:val="content"/>
        </w:behaviors>
        <w:guid w:val="{87AAA43F-C689-40C1-89A7-1B69854E40F5}"/>
      </w:docPartPr>
      <w:docPartBody>
        <w:p w:rsidR="00823964" w:rsidRDefault="00000000">
          <w:pPr>
            <w:pStyle w:val="F5611DF733EF49C7A8075E65E50860F9"/>
          </w:pPr>
          <w:r w:rsidRPr="00FB6243">
            <w:rPr>
              <w:rStyle w:val="a3"/>
              <w:rFonts w:hint="eastAsia"/>
            </w:rPr>
            <w:t>选择一项。</w:t>
          </w:r>
        </w:p>
      </w:docPartBody>
    </w:docPart>
    <w:docPart>
      <w:docPartPr>
        <w:name w:val="99737C690D1449A5BBAF97CEB4E4F1A4"/>
        <w:category>
          <w:name w:val="常规"/>
          <w:gallery w:val="placeholder"/>
        </w:category>
        <w:types>
          <w:type w:val="bbPlcHdr"/>
        </w:types>
        <w:behaviors>
          <w:behavior w:val="content"/>
        </w:behaviors>
        <w:guid w:val="{AC832277-8428-4FCF-99AD-F52A2ADEAC1A}"/>
      </w:docPartPr>
      <w:docPartBody>
        <w:p w:rsidR="00823964" w:rsidRDefault="00000000">
          <w:pPr>
            <w:pStyle w:val="99737C690D1449A5BBAF97CEB4E4F1A4"/>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1E"/>
    <w:rsid w:val="0001543B"/>
    <w:rsid w:val="00823964"/>
    <w:rsid w:val="009E2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96BF4504813453D8B2F88853F9B9B5B">
    <w:name w:val="696BF4504813453D8B2F88853F9B9B5B"/>
    <w:pPr>
      <w:widowControl w:val="0"/>
    </w:pPr>
  </w:style>
  <w:style w:type="paragraph" w:customStyle="1" w:styleId="F5611DF733EF49C7A8075E65E50860F9">
    <w:name w:val="F5611DF733EF49C7A8075E65E50860F9"/>
    <w:pPr>
      <w:widowControl w:val="0"/>
    </w:pPr>
  </w:style>
  <w:style w:type="paragraph" w:customStyle="1" w:styleId="99737C690D1449A5BBAF97CEB4E4F1A4">
    <w:name w:val="99737C690D1449A5BBAF97CEB4E4F1A4"/>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70</TotalTime>
  <Pages>13</Pages>
  <Words>813</Words>
  <Characters>4638</Characters>
  <Application>Microsoft Office Word</Application>
  <DocSecurity>0</DocSecurity>
  <Lines>38</Lines>
  <Paragraphs>10</Paragraphs>
  <ScaleCrop>false</ScaleCrop>
  <Company>PCMI</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Lenovo</dc:creator>
  <cp:keywords/>
  <dc:description>&lt;config cover="true" show_menu="true" version="1.0.0" doctype="SDKXY"&gt;_x000d_
&lt;/config&gt;</dc:description>
  <cp:lastModifiedBy>Lenovo</cp:lastModifiedBy>
  <cp:revision>10</cp:revision>
  <cp:lastPrinted>2024-04-16T02:17:00Z</cp:lastPrinted>
  <dcterms:created xsi:type="dcterms:W3CDTF">2024-04-16T01:08:00Z</dcterms:created>
  <dcterms:modified xsi:type="dcterms:W3CDTF">2024-04-16T02:19:00Z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